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24"/>
          <w:szCs w:val="24"/>
        </w:rPr>
      </w:pPr>
      <w:r w:rsidDel="00000000" w:rsidR="00000000" w:rsidRPr="00000000">
        <w:rPr>
          <w:rtl w:val="0"/>
        </w:rPr>
      </w:r>
    </w:p>
    <w:p w:rsidR="00000000" w:rsidDel="00000000" w:rsidP="00000000" w:rsidRDefault="00000000" w:rsidRPr="00000000" w14:paraId="00000002">
      <w:pPr>
        <w:jc w:val="center"/>
        <w:rPr/>
      </w:pPr>
      <w:r w:rsidDel="00000000" w:rsidR="00000000" w:rsidRPr="00000000">
        <w:rPr>
          <w:b w:val="1"/>
          <w:bCs w:val="1"/>
          <w:sz w:val="24"/>
          <w:szCs w:val="24"/>
          <w:rtl w:val="0"/>
        </w:rPr>
        <w:t xml:space="preserve">FORMULARUL ZONELOR PRIORITARE PENTRU BIODIVERSITATE </w:t>
      </w:r>
      <w:r w:rsidDel="00000000" w:rsidR="00000000" w:rsidRPr="00000000">
        <w:rPr>
          <w:rtl w:val="0"/>
        </w:rPr>
      </w:r>
    </w:p>
    <w:p w:rsidR="00000000" w:rsidDel="00000000" w:rsidP="00000000" w:rsidRDefault="00000000" w:rsidRPr="00000000" w14:paraId="00000003">
      <w:pPr>
        <w:spacing w:after="0" w:lineRule="auto"/>
        <w:rPr/>
      </w:pPr>
      <w:r w:rsidDel="00000000" w:rsidR="00000000" w:rsidRPr="00000000">
        <w:rPr>
          <w:rtl w:val="0"/>
        </w:rPr>
      </w:r>
    </w:p>
    <w:p w:rsidR="00000000" w:rsidDel="00000000" w:rsidP="00000000" w:rsidRDefault="00000000" w:rsidRPr="00000000" w14:paraId="00000004">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ROSAC0129ZPB</w:t>
      </w:r>
      <w:r w:rsidDel="00000000" w:rsidR="00000000" w:rsidRPr="00000000">
        <w:rPr>
          <w:rtl w:val="0"/>
        </w:rPr>
      </w:r>
    </w:p>
    <w:p w:rsidR="00000000" w:rsidDel="00000000" w:rsidP="00000000" w:rsidRDefault="00000000" w:rsidRPr="00000000" w14:paraId="00000008">
      <w:pPr>
        <w:spacing w:after="0" w:lineRule="auto"/>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1.2. Denumire ZPB</w:t>
      </w:r>
      <w:r w:rsidDel="00000000" w:rsidR="00000000" w:rsidRPr="00000000">
        <w:rPr>
          <w:rtl w:val="0"/>
        </w:rPr>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Nordul Gorjului de Vest</w:t>
      </w:r>
      <w:r w:rsidDel="00000000" w:rsidR="00000000" w:rsidRPr="00000000">
        <w:rPr>
          <w:rtl w:val="0"/>
        </w:rPr>
      </w:r>
    </w:p>
    <w:p w:rsidR="00000000" w:rsidDel="00000000" w:rsidP="00000000" w:rsidRDefault="00000000" w:rsidRPr="00000000" w14:paraId="0000000B">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Zonă potențială care să devină arie naturală protejată </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F">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0">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2">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sz w:val="22"/>
                      <w:szCs w:val="22"/>
                      <w:rtl w:val="0"/>
                    </w:rPr>
                    <w:t xml:space="preserve">6</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5</w:t>
                  </w:r>
                  <w:r w:rsidDel="00000000" w:rsidR="00000000" w:rsidRPr="00000000">
                    <w:rPr>
                      <w:rtl w:val="0"/>
                    </w:rPr>
                  </w:r>
                </w:p>
              </w:tc>
            </w:tr>
            <w:tr>
              <w:trPr>
                <w:cantSplit w:val="0"/>
                <w:tblHeader w:val="0"/>
              </w:trPr>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E">
            <w:pPr>
              <w:rPr/>
            </w:pPr>
            <w:r w:rsidDel="00000000" w:rsidR="00000000" w:rsidRPr="00000000">
              <w:rPr>
                <w:rtl w:val="0"/>
              </w:rPr>
            </w:r>
          </w:p>
        </w:tc>
        <w:tc>
          <w:tcPr/>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F">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2">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sz w:val="22"/>
          <w:szCs w:val="22"/>
          <w:rtl w:val="0"/>
        </w:rPr>
        <w:t xml:space="preserve">3.800,19</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sz w:val="22"/>
          <w:szCs w:val="22"/>
          <w:rtl w:val="0"/>
        </w:rPr>
        <w:t xml:space="preserve">4,37%</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7"/>
        <w:gridCol w:w="444"/>
        <w:gridCol w:w="5389"/>
        <w:tblGridChange w:id="0">
          <w:tblGrid>
            <w:gridCol w:w="3167"/>
            <w:gridCol w:w="444"/>
            <w:gridCol w:w="5389"/>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RO41, RO42</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Sud-Vest Oltenia, Vest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Gorj, Hunedoara</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7"/>
        <w:gridCol w:w="47"/>
        <w:gridCol w:w="3007"/>
        <w:gridCol w:w="47"/>
        <w:gridCol w:w="2962"/>
        <w:tblGridChange w:id="0">
          <w:tblGrid>
            <w:gridCol w:w="2937"/>
            <w:gridCol w:w="47"/>
            <w:gridCol w:w="3007"/>
            <w:gridCol w:w="47"/>
            <w:gridCol w:w="2962"/>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89,41%</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10,59%</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jc w:val="both"/>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rtl w:val="0"/>
        </w:rPr>
        <w:t xml:space="preserve">5</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D">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E">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sz w:val="22"/>
          <w:szCs w:val="22"/>
          <w:rtl w:val="0"/>
        </w:rPr>
        <w:t xml:space="preserve">1.981,80</w:t>
      </w:r>
    </w:p>
    <w:p w:rsidR="00000000" w:rsidDel="00000000" w:rsidP="00000000" w:rsidRDefault="00000000" w:rsidRPr="00000000" w14:paraId="0000006F">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Legea nr. 5/2000 privind aprobarea Planului de amenajare a teritoriului național – Secțiunea a III-a – zone protejate, cu modificările și completările ulterioare: RONPA0463 Piatra Broștenilor;</w:t>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şi pădurilor nr. 1.251/2016 privind aprobarea Planului de management şi a Regulamentului sitului Natura 2000 ROSCI0129 Nordul Gorjului de Vest.</w:t>
      </w:r>
    </w:p>
    <w:p w:rsidR="00000000" w:rsidDel="00000000" w:rsidP="00000000" w:rsidRDefault="00000000" w:rsidRPr="00000000" w14:paraId="0000007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pBdr>
        <w:spacing w:line="259" w:lineRule="auto"/>
        <w:jc w:val="both"/>
        <w:rPr>
          <w:color w:val="000000"/>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r w:rsidDel="00000000" w:rsidR="00000000" w:rsidRPr="00000000">
        <w:rPr>
          <w:color w:val="000000"/>
          <w:sz w:val="22"/>
          <w:szCs w:val="22"/>
          <w:rtl w:val="0"/>
        </w:rPr>
        <w:t xml:space="preserve"/>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67"/>
        <w:gridCol w:w="4533"/>
        <w:tblGridChange w:id="0">
          <w:tblGrid>
            <w:gridCol w:w="4467"/>
            <w:gridCol w:w="4533"/>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jc w:val="both"/>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jc w:val="both"/>
              <w:rPr>
                <w:b w:val="1"/>
                <w:bCs w:val="1"/>
                <w:sz w:val="22"/>
                <w:szCs w:val="22"/>
              </w:rPr>
            </w:pPr>
            <w:r w:rsidDel="00000000" w:rsidR="00000000" w:rsidRPr="00000000">
              <w:rPr>
                <w:b w:val="1"/>
                <w:bCs w:val="1"/>
                <w:sz w:val="22"/>
                <w:szCs w:val="22"/>
                <w:rtl w:val="0"/>
              </w:rPr>
              <w:t xml:space="preserve">Habitate forestiere:</w:t>
            </w:r>
          </w:p>
          <w:p w:rsidR="00000000" w:rsidDel="00000000" w:rsidP="00000000" w:rsidRDefault="00000000" w:rsidRPr="00000000" w14:paraId="0000007B">
            <w:pPr>
              <w:spacing w:after="0" w:lineRule="auto"/>
              <w:jc w:val="both"/>
              <w:rPr>
                <w:i w:val="1"/>
                <w:iCs w:val="1"/>
                <w:sz w:val="22"/>
                <w:szCs w:val="22"/>
              </w:rPr>
            </w:pPr>
            <w:r w:rsidDel="00000000" w:rsidR="00000000" w:rsidRPr="00000000">
              <w:rPr>
                <w:i w:val="1"/>
                <w:iCs w:val="1"/>
                <w:sz w:val="22"/>
                <w:szCs w:val="22"/>
                <w:rtl w:val="0"/>
              </w:rPr>
              <w:t xml:space="preserve">91Y0 Păduri dacice de stejar și carpen</w:t>
            </w:r>
          </w:p>
          <w:p w:rsidR="00000000" w:rsidDel="00000000" w:rsidP="00000000" w:rsidRDefault="00000000" w:rsidRPr="00000000" w14:paraId="0000007C">
            <w:pPr>
              <w:spacing w:after="0" w:lineRule="auto"/>
              <w:jc w:val="both"/>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07D">
            <w:pPr>
              <w:spacing w:after="0" w:lineRule="auto"/>
              <w:jc w:val="both"/>
              <w:rPr>
                <w:i w:val="1"/>
                <w:iCs w:val="1"/>
                <w:sz w:val="22"/>
                <w:szCs w:val="22"/>
              </w:rPr>
            </w:pPr>
            <w:r w:rsidDel="00000000" w:rsidR="00000000" w:rsidRPr="00000000">
              <w:rPr>
                <w:i w:val="1"/>
                <w:iCs w:val="1"/>
                <w:sz w:val="22"/>
                <w:szCs w:val="22"/>
                <w:rtl w:val="0"/>
              </w:rPr>
              <w:t xml:space="preserve">91V0 Păduri dacice de fag (Symphyto-Fagion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1310 Miniopterus schreibersii</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1316 Myotis capaccinii</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1321 Myotis emarginatus </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1304 Rhinolophusferrumequinum</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8A">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8B">
            <w:pPr>
              <w:spacing w:after="0" w:lineRule="auto"/>
              <w:rPr>
                <w:i w:val="1"/>
                <w:iCs w:val="1"/>
              </w:rPr>
            </w:pPr>
            <w:r w:rsidDel="00000000" w:rsidR="00000000" w:rsidRPr="00000000">
              <w:rPr>
                <w:i w:val="1"/>
                <w:iCs w:val="1"/>
                <w:sz w:val="22"/>
                <w:szCs w:val="22"/>
                <w:rtl w:val="0"/>
              </w:rPr>
              <w:t xml:space="preserve">1087* Rosalia alpina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E">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F">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spacing w:after="0" w:lineRule="auto"/>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jc w:val="both"/>
              <w:rPr>
                <w:sz w:val="22"/>
                <w:szCs w:val="22"/>
              </w:rPr>
            </w:pPr>
            <w:r w:rsidDel="00000000" w:rsidR="00000000" w:rsidRPr="00000000">
              <w:rPr>
                <w:b w:val="1"/>
                <w:bCs w:val="1"/>
                <w:sz w:val="22"/>
                <w:szCs w:val="22"/>
                <w:rtl w:val="0"/>
              </w:rPr>
              <w:t xml:space="preserve">Obiective și măsuri în regim de non-intervenție pentru habitatele forestiere PVCV</w:t>
            </w:r>
            <w:r w:rsidDel="00000000" w:rsidR="00000000" w:rsidRPr="00000000">
              <w:rPr>
                <w:rtl w:val="0"/>
              </w:rPr>
            </w:r>
          </w:p>
          <w:p w:rsidR="00000000" w:rsidDel="00000000" w:rsidP="00000000" w:rsidRDefault="00000000" w:rsidRPr="00000000" w14:paraId="00000094">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6">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C">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A1">
            <w:pPr>
              <w:jc w:val="both"/>
              <w:rPr>
                <w:b w:val="1"/>
                <w:bCs w:val="1"/>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2">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3">
            <w:pPr>
              <w:spacing w:after="0" w:lineRule="auto"/>
              <w:rPr/>
            </w:pPr>
            <w:r w:rsidDel="00000000" w:rsidR="00000000" w:rsidRPr="00000000">
              <w:rPr>
                <w:sz w:val="22"/>
                <w:szCs w:val="22"/>
                <w:rtl w:val="0"/>
              </w:rPr>
              <w:t xml:space="preserve">publică și privată</w:t>
            </w:r>
            <w:r w:rsidDel="00000000" w:rsidR="00000000" w:rsidRPr="00000000">
              <w:rPr>
                <w:rtl w:val="0"/>
              </w:rPr>
            </w:r>
          </w:p>
        </w:tc>
      </w:tr>
    </w:tbl>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A6">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A7">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ZPB2</w:t>
      </w:r>
      <w:r w:rsidDel="00000000" w:rsidR="00000000" w:rsidRPr="00000000">
        <w:rPr>
          <w:rtl w:val="0"/>
        </w:rPr>
      </w:r>
    </w:p>
    <w:p w:rsidR="00000000" w:rsidDel="00000000" w:rsidP="00000000" w:rsidRDefault="00000000" w:rsidRPr="00000000" w14:paraId="000000A8">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A9">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AA">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sz w:val="22"/>
          <w:szCs w:val="22"/>
          <w:rtl w:val="0"/>
        </w:rPr>
        <w:t xml:space="preserve">52,24</w:t>
      </w:r>
      <w:r w:rsidDel="00000000" w:rsidR="00000000" w:rsidRPr="00000000">
        <w:rPr>
          <w:rtl w:val="0"/>
        </w:rPr>
      </w:r>
    </w:p>
    <w:p w:rsidR="00000000" w:rsidDel="00000000" w:rsidP="00000000" w:rsidRDefault="00000000" w:rsidRPr="00000000" w14:paraId="000000AB">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A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Legea nr. 5/2000 privind aprobarea Planului de amenajare a teritoriului național – Secțiunea a III-a – zone protejate, cu modificările și completările ulterioare: RONPA0450 Peștera Gura Plaiului;</w:t>
      </w:r>
    </w:p>
    <w:p w:rsidR="00000000" w:rsidDel="00000000" w:rsidP="00000000" w:rsidRDefault="00000000" w:rsidRPr="00000000" w14:paraId="000000A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A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şi pădurilor nr. 1.251/2016 privind aprobarea Planului de management şi a Regulamentului sitului Natura 2000 ROSCI0129 Nordul Gorjului de Vest.</w:t>
      </w:r>
    </w:p>
    <w:p w:rsidR="00000000" w:rsidDel="00000000" w:rsidP="00000000" w:rsidRDefault="00000000" w:rsidRPr="00000000" w14:paraId="000000AF">
      <w:pPr>
        <w:pBdr>
          <w:top w:color="000000" w:space="0" w:sz="6" w:val="single"/>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9000.0" w:type="dxa"/>
        <w:jc w:val="left"/>
        <w:tblLayout w:type="fixed"/>
        <w:tblLook w:val="0400"/>
      </w:tblPr>
      <w:tblGrid>
        <w:gridCol w:w="4499"/>
        <w:gridCol w:w="4501"/>
        <w:tblGridChange w:id="0">
          <w:tblGrid>
            <w:gridCol w:w="4499"/>
            <w:gridCol w:w="4501"/>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2">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spacing w:after="0" w:lineRule="auto"/>
              <w:jc w:val="both"/>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spacing w:after="0" w:line="240" w:lineRule="auto"/>
              <w:ind w:left="20" w:firstLine="0"/>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B6">
            <w:pPr>
              <w:spacing w:after="0" w:lineRule="auto"/>
              <w:jc w:val="both"/>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0B7">
            <w:pPr>
              <w:spacing w:after="0" w:lineRule="auto"/>
              <w:jc w:val="both"/>
              <w:rPr>
                <w:b w:val="1"/>
                <w:bCs w:val="1"/>
                <w:sz w:val="22"/>
                <w:szCs w:val="22"/>
              </w:rPr>
            </w:pPr>
            <w:r w:rsidDel="00000000" w:rsidR="00000000" w:rsidRPr="00000000">
              <w:rPr>
                <w:b w:val="1"/>
                <w:bCs w:val="1"/>
                <w:sz w:val="22"/>
                <w:szCs w:val="22"/>
                <w:rtl w:val="0"/>
              </w:rPr>
              <w:t xml:space="preserve">Habitate de peșteri:</w:t>
            </w:r>
          </w:p>
          <w:p w:rsidR="00000000" w:rsidDel="00000000" w:rsidP="00000000" w:rsidRDefault="00000000" w:rsidRPr="00000000" w14:paraId="000000B8">
            <w:pPr>
              <w:spacing w:after="0" w:lineRule="auto"/>
              <w:jc w:val="both"/>
              <w:rPr>
                <w:i w:val="1"/>
                <w:iCs w:val="1"/>
              </w:rPr>
            </w:pPr>
            <w:r w:rsidDel="00000000" w:rsidR="00000000" w:rsidRPr="00000000">
              <w:rPr>
                <w:i w:val="1"/>
                <w:iCs w:val="1"/>
                <w:sz w:val="22"/>
                <w:szCs w:val="22"/>
                <w:rtl w:val="0"/>
              </w:rPr>
              <w:t xml:space="preserve">8310 Peșteri în care accesul publicului este interzis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9">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BB">
            <w:pPr>
              <w:spacing w:after="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BC">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BD">
            <w:pPr>
              <w:spacing w:after="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BE">
            <w:pPr>
              <w:spacing w:after="0" w:lineRule="auto"/>
              <w:rPr>
                <w:i w:val="1"/>
                <w:iCs w:val="1"/>
                <w:sz w:val="22"/>
                <w:szCs w:val="22"/>
              </w:rPr>
            </w:pPr>
            <w:r w:rsidDel="00000000" w:rsidR="00000000" w:rsidRPr="00000000">
              <w:rPr>
                <w:i w:val="1"/>
                <w:iCs w:val="1"/>
                <w:sz w:val="22"/>
                <w:szCs w:val="22"/>
                <w:rtl w:val="0"/>
              </w:rPr>
              <w:t xml:space="preserve">1310 Miniopterus schreibersii</w:t>
            </w:r>
          </w:p>
          <w:p w:rsidR="00000000" w:rsidDel="00000000" w:rsidP="00000000" w:rsidRDefault="00000000" w:rsidRPr="00000000" w14:paraId="000000BF">
            <w:pPr>
              <w:spacing w:after="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0C0">
            <w:pPr>
              <w:spacing w:after="0" w:lineRule="auto"/>
              <w:rPr>
                <w:i w:val="1"/>
                <w:iCs w:val="1"/>
                <w:sz w:val="22"/>
                <w:szCs w:val="22"/>
              </w:rPr>
            </w:pPr>
            <w:r w:rsidDel="00000000" w:rsidR="00000000" w:rsidRPr="00000000">
              <w:rPr>
                <w:i w:val="1"/>
                <w:iCs w:val="1"/>
                <w:sz w:val="22"/>
                <w:szCs w:val="22"/>
                <w:rtl w:val="0"/>
              </w:rPr>
              <w:t xml:space="preserve">1316 Myotis capaccinii</w:t>
            </w:r>
          </w:p>
          <w:p w:rsidR="00000000" w:rsidDel="00000000" w:rsidP="00000000" w:rsidRDefault="00000000" w:rsidRPr="00000000" w14:paraId="000000C1">
            <w:pPr>
              <w:spacing w:after="0" w:lineRule="auto"/>
              <w:rPr>
                <w:i w:val="1"/>
                <w:iCs w:val="1"/>
                <w:sz w:val="22"/>
                <w:szCs w:val="22"/>
              </w:rPr>
            </w:pPr>
            <w:r w:rsidDel="00000000" w:rsidR="00000000" w:rsidRPr="00000000">
              <w:rPr>
                <w:i w:val="1"/>
                <w:iCs w:val="1"/>
                <w:sz w:val="22"/>
                <w:szCs w:val="22"/>
                <w:rtl w:val="0"/>
              </w:rPr>
              <w:t xml:space="preserve">1321 Myotis emarginatus </w:t>
            </w:r>
          </w:p>
          <w:p w:rsidR="00000000" w:rsidDel="00000000" w:rsidP="00000000" w:rsidRDefault="00000000" w:rsidRPr="00000000" w14:paraId="000000C2">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C3">
            <w:pPr>
              <w:spacing w:after="0" w:lineRule="auto"/>
              <w:rPr>
                <w:i w:val="1"/>
                <w:iCs w:val="1"/>
                <w:sz w:val="22"/>
                <w:szCs w:val="22"/>
              </w:rPr>
            </w:pPr>
            <w:r w:rsidDel="00000000" w:rsidR="00000000" w:rsidRPr="00000000">
              <w:rPr>
                <w:i w:val="1"/>
                <w:iCs w:val="1"/>
                <w:sz w:val="22"/>
                <w:szCs w:val="22"/>
                <w:rtl w:val="0"/>
              </w:rPr>
              <w:t xml:space="preserve">1304 Rhinolophusferrumequinum</w:t>
            </w:r>
          </w:p>
          <w:p w:rsidR="00000000" w:rsidDel="00000000" w:rsidP="00000000" w:rsidRDefault="00000000" w:rsidRPr="00000000" w14:paraId="000000C4">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C5">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C6">
            <w:pPr>
              <w:spacing w:after="0" w:lineRule="auto"/>
              <w:rPr>
                <w:i w:val="1"/>
                <w:iCs w:val="1"/>
              </w:rPr>
            </w:pPr>
            <w:r w:rsidDel="00000000" w:rsidR="00000000" w:rsidRPr="00000000">
              <w:rPr>
                <w:i w:val="1"/>
                <w:iCs w:val="1"/>
                <w:sz w:val="22"/>
                <w:szCs w:val="22"/>
                <w:rtl w:val="0"/>
              </w:rPr>
              <w:t xml:space="preserve">1087* Rosalia alpina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7">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8">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C9">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CA">
            <w:pPr>
              <w:jc w:val="both"/>
              <w:rPr/>
            </w:pPr>
            <w:r w:rsidDel="00000000" w:rsidR="00000000" w:rsidRPr="00000000">
              <w:rPr>
                <w:sz w:val="22"/>
                <w:szCs w:val="22"/>
                <w:rtl w:val="0"/>
              </w:rPr>
              <w:t xml:space="preserve">Zona include habitate subterane caracterizate prin stabilitate microclimatică și vulnerabilitate ridicată la perturbări, cu rol esențial în conservarea biodiversității asociate mediului cavernicol și în menținerea proceselor ecologice specifice ecosistemelor subterane.</w:t>
            </w:r>
            <w:r w:rsidDel="00000000" w:rsidR="00000000" w:rsidRPr="00000000">
              <w:rPr>
                <w:rtl w:val="0"/>
              </w:rPr>
            </w:r>
          </w:p>
          <w:p w:rsidR="00000000" w:rsidDel="00000000" w:rsidP="00000000" w:rsidRDefault="00000000" w:rsidRPr="00000000" w14:paraId="000000CB">
            <w:pPr>
              <w:jc w:val="both"/>
              <w:rPr/>
            </w:pPr>
            <w:r w:rsidDel="00000000" w:rsidR="00000000" w:rsidRPr="00000000">
              <w:rPr>
                <w:sz w:val="22"/>
                <w:szCs w:val="22"/>
                <w:rtl w:val="0"/>
              </w:rPr>
              <w:t xml:space="preserve">Desemnarea ca ZPB se fundamentează pe criteriul stabilit de metodologie pentru monumente ale naturii,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C">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D">
            <w:pPr>
              <w:spacing w:after="0" w:lineRule="auto"/>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E">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F">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D0">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D1">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D2">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D3">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D4">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D5">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D6">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D7">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D8">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D9">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DA">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DB">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DC">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DD">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DE">
            <w:pPr>
              <w:spacing w:after="0" w:lineRule="auto"/>
              <w:jc w:val="both"/>
              <w:rPr>
                <w:sz w:val="22"/>
                <w:szCs w:val="22"/>
              </w:rPr>
            </w:pPr>
            <w:r w:rsidDel="00000000" w:rsidR="00000000" w:rsidRPr="00000000">
              <w:rPr>
                <w:b w:val="1"/>
                <w:bCs w:val="1"/>
                <w:sz w:val="22"/>
                <w:szCs w:val="22"/>
                <w:rtl w:val="0"/>
              </w:rPr>
              <w:t xml:space="preserve">Obiective și măsuri de non-intervenție pentru ecosistemele de peșteră (Peștera Gura Plaiului – Clasa B)</w:t>
            </w:r>
            <w:r w:rsidDel="00000000" w:rsidR="00000000" w:rsidRPr="00000000">
              <w:rPr>
                <w:rtl w:val="0"/>
              </w:rPr>
            </w:r>
          </w:p>
          <w:p w:rsidR="00000000" w:rsidDel="00000000" w:rsidP="00000000" w:rsidRDefault="00000000" w:rsidRPr="00000000" w14:paraId="000000DF">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E0">
            <w:pPr>
              <w:jc w:val="both"/>
              <w:rPr>
                <w:sz w:val="22"/>
                <w:szCs w:val="22"/>
              </w:rPr>
            </w:pPr>
            <w:r w:rsidDel="00000000" w:rsidR="00000000" w:rsidRPr="00000000">
              <w:rPr>
                <w:sz w:val="22"/>
                <w:szCs w:val="22"/>
                <w:rtl w:val="0"/>
              </w:rPr>
              <w:t xml:space="preserve">Menținerea pe termen lung a integrității ecologice a ecosistemelor subterane prin conservarea condițiilor naturale de microclimat, protejarea biodiversității cavernicole și limitarea strictă a accesului și a intervențiilor antropice.</w:t>
            </w:r>
          </w:p>
          <w:p w:rsidR="00000000" w:rsidDel="00000000" w:rsidP="00000000" w:rsidRDefault="00000000" w:rsidRPr="00000000" w14:paraId="000000E1">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E2">
            <w:pPr>
              <w:jc w:val="both"/>
              <w:rPr>
                <w:sz w:val="22"/>
                <w:szCs w:val="22"/>
              </w:rPr>
            </w:pPr>
            <w:r w:rsidDel="00000000" w:rsidR="00000000" w:rsidRPr="00000000">
              <w:rPr>
                <w:sz w:val="22"/>
                <w:szCs w:val="22"/>
                <w:rtl w:val="0"/>
              </w:rPr>
              <w:t xml:space="preserve">1. Menținerea în stare nealterată a microclimatului peșterilor și a sectoarelor de peșteri încadrate în Clasa A și B.</w:t>
            </w:r>
          </w:p>
          <w:p w:rsidR="00000000" w:rsidDel="00000000" w:rsidP="00000000" w:rsidRDefault="00000000" w:rsidRPr="00000000" w14:paraId="000000E3">
            <w:pPr>
              <w:jc w:val="both"/>
              <w:rPr>
                <w:sz w:val="22"/>
                <w:szCs w:val="22"/>
              </w:rPr>
            </w:pPr>
            <w:r w:rsidDel="00000000" w:rsidR="00000000" w:rsidRPr="00000000">
              <w:rPr>
                <w:sz w:val="22"/>
                <w:szCs w:val="22"/>
                <w:rtl w:val="0"/>
              </w:rPr>
              <w:t xml:space="preserve">2. Menținerea în stare nealterată a depozitelor sedimentare și a speleotemelor.</w:t>
            </w:r>
          </w:p>
          <w:p w:rsidR="00000000" w:rsidDel="00000000" w:rsidP="00000000" w:rsidRDefault="00000000" w:rsidRPr="00000000" w14:paraId="000000E4">
            <w:pPr>
              <w:jc w:val="both"/>
              <w:rPr>
                <w:sz w:val="22"/>
                <w:szCs w:val="22"/>
              </w:rPr>
            </w:pPr>
            <w:r w:rsidDel="00000000" w:rsidR="00000000" w:rsidRPr="00000000">
              <w:rPr>
                <w:sz w:val="22"/>
                <w:szCs w:val="22"/>
                <w:rtl w:val="0"/>
              </w:rPr>
              <w:t xml:space="preserve">3. Conservarea biodiversității specifice mediului cavernicol și a coloniilor de chiroptere.</w:t>
            </w:r>
          </w:p>
          <w:p w:rsidR="00000000" w:rsidDel="00000000" w:rsidP="00000000" w:rsidRDefault="00000000" w:rsidRPr="00000000" w14:paraId="000000E5">
            <w:pPr>
              <w:jc w:val="both"/>
              <w:rPr>
                <w:sz w:val="22"/>
                <w:szCs w:val="22"/>
              </w:rPr>
            </w:pPr>
            <w:r w:rsidDel="00000000" w:rsidR="00000000" w:rsidRPr="00000000">
              <w:rPr>
                <w:sz w:val="22"/>
                <w:szCs w:val="22"/>
                <w:rtl w:val="0"/>
              </w:rPr>
              <w:t xml:space="preserve">4. Limitarea strictă a accesului și a presiunilor antropice.</w:t>
            </w:r>
          </w:p>
          <w:p w:rsidR="00000000" w:rsidDel="00000000" w:rsidP="00000000" w:rsidRDefault="00000000" w:rsidRPr="00000000" w14:paraId="000000E6">
            <w:pPr>
              <w:jc w:val="both"/>
              <w:rPr>
                <w:sz w:val="22"/>
                <w:szCs w:val="22"/>
              </w:rPr>
            </w:pPr>
            <w:r w:rsidDel="00000000" w:rsidR="00000000" w:rsidRPr="00000000">
              <w:rPr>
                <w:sz w:val="22"/>
                <w:szCs w:val="22"/>
                <w:rtl w:val="0"/>
              </w:rPr>
              <w:t xml:space="preserve">5. Monitorizarea stării de conservare și a eventualelor degradări.</w:t>
            </w:r>
          </w:p>
          <w:p w:rsidR="00000000" w:rsidDel="00000000" w:rsidP="00000000" w:rsidRDefault="00000000" w:rsidRPr="00000000" w14:paraId="000000E7">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E8">
            <w:pPr>
              <w:jc w:val="both"/>
              <w:rPr>
                <w:sz w:val="22"/>
                <w:szCs w:val="22"/>
              </w:rPr>
            </w:pPr>
            <w:r w:rsidDel="00000000" w:rsidR="00000000" w:rsidRPr="00000000">
              <w:rPr>
                <w:sz w:val="22"/>
                <w:szCs w:val="22"/>
                <w:rtl w:val="0"/>
              </w:rPr>
              <w:t xml:space="preserve">1. Peșterile și sectoarele de peșteri încadrate în regim de non-intervenție nu pot face obiectul modificării factorilor naturali sau al realizării unor amenajări, cu excepția situațiilor permise de cadrul legal aplicabil.</w:t>
            </w:r>
          </w:p>
          <w:p w:rsidR="00000000" w:rsidDel="00000000" w:rsidP="00000000" w:rsidRDefault="00000000" w:rsidRPr="00000000" w14:paraId="000000E9">
            <w:pPr>
              <w:jc w:val="both"/>
              <w:rPr>
                <w:sz w:val="22"/>
                <w:szCs w:val="22"/>
              </w:rPr>
            </w:pPr>
            <w:r w:rsidDel="00000000" w:rsidR="00000000" w:rsidRPr="00000000">
              <w:rPr>
                <w:sz w:val="22"/>
                <w:szCs w:val="22"/>
                <w:rtl w:val="0"/>
              </w:rPr>
              <w:t xml:space="preserve">2. Accesul publicului este interzis sau strict limitat în sectoarele sensibile ale peșterilor.</w:t>
            </w:r>
          </w:p>
          <w:p w:rsidR="00000000" w:rsidDel="00000000" w:rsidP="00000000" w:rsidRDefault="00000000" w:rsidRPr="00000000" w14:paraId="000000EA">
            <w:pPr>
              <w:jc w:val="both"/>
              <w:rPr>
                <w:sz w:val="22"/>
                <w:szCs w:val="22"/>
              </w:rPr>
            </w:pPr>
            <w:r w:rsidDel="00000000" w:rsidR="00000000" w:rsidRPr="00000000">
              <w:rPr>
                <w:sz w:val="22"/>
                <w:szCs w:val="22"/>
                <w:rtl w:val="0"/>
              </w:rPr>
              <w:t xml:space="preserve">3. Sunt interzise activitățile care pot conduce la degradarea formațiunilor speologice, a depozitelor sedimentare sau a habitatelor cavernicole.</w:t>
            </w:r>
          </w:p>
          <w:p w:rsidR="00000000" w:rsidDel="00000000" w:rsidP="00000000" w:rsidRDefault="00000000" w:rsidRPr="00000000" w14:paraId="000000EB">
            <w:pPr>
              <w:jc w:val="both"/>
              <w:rPr>
                <w:sz w:val="22"/>
                <w:szCs w:val="22"/>
              </w:rPr>
            </w:pPr>
            <w:r w:rsidDel="00000000" w:rsidR="00000000" w:rsidRPr="00000000">
              <w:rPr>
                <w:sz w:val="22"/>
                <w:szCs w:val="22"/>
                <w:rtl w:val="0"/>
              </w:rPr>
              <w:t xml:space="preserve">4. Se interzice perturbarea speciilor de chiroptere și a faunei cavernicole, în special în perioadele de hibernare și reproducere.</w:t>
            </w:r>
          </w:p>
          <w:p w:rsidR="00000000" w:rsidDel="00000000" w:rsidP="00000000" w:rsidRDefault="00000000" w:rsidRPr="00000000" w14:paraId="000000EC">
            <w:pPr>
              <w:jc w:val="both"/>
              <w:rPr>
                <w:sz w:val="22"/>
                <w:szCs w:val="22"/>
              </w:rPr>
            </w:pPr>
            <w:r w:rsidDel="00000000" w:rsidR="00000000" w:rsidRPr="00000000">
              <w:rPr>
                <w:sz w:val="22"/>
                <w:szCs w:val="22"/>
                <w:rtl w:val="0"/>
              </w:rPr>
              <w:t xml:space="preserve">5. Se interzice prelevarea de exemplare biologice, perturbarea depozitelor de guano și introducerea de substanțe exogene care pot afecta lanțul trofic sau condițiile de habitat.</w:t>
            </w:r>
          </w:p>
          <w:p w:rsidR="00000000" w:rsidDel="00000000" w:rsidP="00000000" w:rsidRDefault="00000000" w:rsidRPr="00000000" w14:paraId="000000ED">
            <w:pPr>
              <w:jc w:val="both"/>
              <w:rPr>
                <w:sz w:val="22"/>
                <w:szCs w:val="22"/>
              </w:rPr>
            </w:pPr>
            <w:r w:rsidDel="00000000" w:rsidR="00000000" w:rsidRPr="00000000">
              <w:rPr>
                <w:sz w:val="22"/>
                <w:szCs w:val="22"/>
                <w:rtl w:val="0"/>
              </w:rPr>
              <w:t xml:space="preserve">6. Activitățile de cercetare și monitorizare se realizează exclusiv prin metode non-invazive și cu impact minim asupra ecosistemului subteran.</w:t>
            </w:r>
          </w:p>
          <w:p w:rsidR="00000000" w:rsidDel="00000000" w:rsidP="00000000" w:rsidRDefault="00000000" w:rsidRPr="00000000" w14:paraId="000000EE">
            <w:pPr>
              <w:jc w:val="both"/>
              <w:rPr>
                <w:sz w:val="22"/>
                <w:szCs w:val="22"/>
              </w:rPr>
            </w:pPr>
            <w:r w:rsidDel="00000000" w:rsidR="00000000" w:rsidRPr="00000000">
              <w:rPr>
                <w:sz w:val="22"/>
                <w:szCs w:val="22"/>
                <w:rtl w:val="0"/>
              </w:rPr>
              <w:t xml:space="preserve">7. Echipele autorizate respectă măsuri de biosecuritate și utilizează trasee de parcurgere prestabilite, pentru evitarea degradării habitatelor și prevenirea introducerii speciilor invazive sau a agenților patogeni.</w:t>
            </w:r>
          </w:p>
          <w:p w:rsidR="00000000" w:rsidDel="00000000" w:rsidP="00000000" w:rsidRDefault="00000000" w:rsidRPr="00000000" w14:paraId="000000EF">
            <w:pPr>
              <w:jc w:val="both"/>
              <w:rPr/>
            </w:pPr>
            <w:r w:rsidDel="00000000" w:rsidR="00000000" w:rsidRPr="00000000">
              <w:rPr>
                <w:sz w:val="22"/>
                <w:szCs w:val="22"/>
                <w:rtl w:val="0"/>
              </w:rPr>
              <w:t xml:space="preserve">8. Se monitorizează periodic parametrii de microclimat, starea habitatelor și eventualele presiuni antropice sau degradări.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0">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1">
            <w:pPr>
              <w:spacing w:after="0" w:lineRule="auto"/>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0F2">
      <w:pPr>
        <w:rPr/>
      </w:pPr>
      <w:r w:rsidDel="00000000" w:rsidR="00000000" w:rsidRPr="00000000">
        <w:rPr>
          <w:rtl w:val="0"/>
        </w:rPr>
      </w:r>
    </w:p>
    <w:p w:rsidR="00000000" w:rsidDel="00000000" w:rsidP="00000000" w:rsidRDefault="00000000" w:rsidRPr="00000000" w14:paraId="000000F3">
      <w:pPr>
        <w:rPr/>
      </w:pPr>
      <w:r w:rsidDel="00000000" w:rsidR="00000000" w:rsidRPr="00000000">
        <w:rPr>
          <w:b w:val="1"/>
          <w:bCs w:val="1"/>
          <w:sz w:val="22"/>
          <w:szCs w:val="22"/>
          <w:rtl w:val="0"/>
        </w:rPr>
        <w:t xml:space="preserve">3.2.3. Zona Prioritară pentru Biodiversitate  nr. 3</w:t>
      </w:r>
      <w:r w:rsidDel="00000000" w:rsidR="00000000" w:rsidRPr="00000000">
        <w:rPr>
          <w:rtl w:val="0"/>
        </w:rPr>
      </w:r>
    </w:p>
    <w:p w:rsidR="00000000" w:rsidDel="00000000" w:rsidP="00000000" w:rsidRDefault="00000000" w:rsidRPr="00000000" w14:paraId="000000F4">
      <w:pPr>
        <w:rPr/>
      </w:pPr>
      <w:r w:rsidDel="00000000" w:rsidR="00000000" w:rsidRPr="00000000">
        <w:rPr>
          <w:b w:val="1"/>
          <w:bCs w:val="1"/>
          <w:sz w:val="22"/>
          <w:szCs w:val="22"/>
          <w:rtl w:val="0"/>
        </w:rPr>
        <w:t xml:space="preserve">3.2.3.1. Cod Zona Prioritară pentru Biodiversitate  nr. 3</w:t>
      </w:r>
      <w:r w:rsidDel="00000000" w:rsidR="00000000" w:rsidRPr="00000000">
        <w:rPr>
          <w:rtl w:val="0"/>
        </w:rPr>
      </w:r>
    </w:p>
    <w:p w:rsidR="00000000" w:rsidDel="00000000" w:rsidP="00000000" w:rsidRDefault="00000000" w:rsidRPr="00000000" w14:paraId="000000F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ZPB3</w:t>
      </w:r>
      <w:r w:rsidDel="00000000" w:rsidR="00000000" w:rsidRPr="00000000">
        <w:rPr>
          <w:rtl w:val="0"/>
        </w:rPr>
      </w:r>
    </w:p>
    <w:p w:rsidR="00000000" w:rsidDel="00000000" w:rsidP="00000000" w:rsidRDefault="00000000" w:rsidRPr="00000000" w14:paraId="000000F6">
      <w:pPr>
        <w:rPr/>
      </w:pPr>
      <w:r w:rsidDel="00000000" w:rsidR="00000000" w:rsidRPr="00000000">
        <w:rPr>
          <w:b w:val="1"/>
          <w:bCs w:val="1"/>
          <w:sz w:val="22"/>
          <w:szCs w:val="22"/>
          <w:rtl w:val="0"/>
        </w:rPr>
        <w:t xml:space="preserve">3.2.3.2.  Detalii privind Zona Prioritară pentru Biodiversitate  nr. 3</w:t>
      </w:r>
      <w:r w:rsidDel="00000000" w:rsidR="00000000" w:rsidRPr="00000000">
        <w:rPr>
          <w:rtl w:val="0"/>
        </w:rPr>
      </w:r>
    </w:p>
    <w:p w:rsidR="00000000" w:rsidDel="00000000" w:rsidP="00000000" w:rsidRDefault="00000000" w:rsidRPr="00000000" w14:paraId="000000F7">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F8">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1.289,05</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F9">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F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Decizia Comitetului Executiv al Consiliului Popular Județean Gorj nr. 174/1982: Izbucul Jaleșului, Cotul cu Aluni, Cornetul Pocruiei, </w:t>
      </w:r>
    </w:p>
    <w:p w:rsidR="00000000" w:rsidDel="00000000" w:rsidP="00000000" w:rsidRDefault="00000000" w:rsidRPr="00000000" w14:paraId="000000F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Legea nr. 5/2000 privind aprobarea Planului de amenajare a teritoriului național – Secțiunea a III-a – zone protejate, cu modificările și completările ulterioare: RONPA0460 Muntele Oslea, </w:t>
      </w:r>
    </w:p>
    <w:p w:rsidR="00000000" w:rsidDel="00000000" w:rsidP="00000000" w:rsidRDefault="00000000" w:rsidRPr="00000000" w14:paraId="000000F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RONPA0455 Pădurea Tismana – Pocruia, RONPA0459 Cheile Sohodolului, RONPA0449 Izbucul Jaleșului, RONPA0453 Cotul cu Aluni, RONPA0462 Cornetul Pocruiei, RONPA0463 Piatra Boroștenilor;</w:t>
      </w:r>
    </w:p>
    <w:p w:rsidR="00000000" w:rsidDel="00000000" w:rsidP="00000000" w:rsidRDefault="00000000" w:rsidRPr="00000000" w14:paraId="000000F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F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şi pădurilor nr. 1.251/2016 privind aprobarea Planului de management şi a Regulamentului sitului Natura 2000 ROSCI0129 Nordul Gorjului de Vest.</w:t>
      </w:r>
    </w:p>
    <w:p w:rsidR="00000000" w:rsidDel="00000000" w:rsidP="00000000" w:rsidRDefault="00000000" w:rsidRPr="00000000" w14:paraId="000000FF">
      <w:pPr>
        <w:pBdr>
          <w:top w:color="000000" w:space="0" w:sz="6" w:val="single"/>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00">
      <w:pPr>
        <w:rPr/>
      </w:pPr>
      <w:r w:rsidDel="00000000" w:rsidR="00000000" w:rsidRPr="00000000">
        <w:rPr>
          <w:rtl w:val="0"/>
        </w:rPr>
      </w:r>
    </w:p>
    <w:p w:rsidR="00000000" w:rsidDel="00000000" w:rsidP="00000000" w:rsidRDefault="00000000" w:rsidRPr="00000000" w14:paraId="00000101">
      <w:pPr>
        <w:rPr/>
      </w:pPr>
      <w:r w:rsidDel="00000000" w:rsidR="00000000" w:rsidRPr="00000000">
        <w:rPr>
          <w:sz w:val="22"/>
          <w:szCs w:val="22"/>
          <w:rtl w:val="0"/>
        </w:rPr>
        <w:t xml:space="preserve">Informația ecologică</w:t>
      </w:r>
      <w:r w:rsidDel="00000000" w:rsidR="00000000" w:rsidRPr="00000000">
        <w:rPr>
          <w:rtl w:val="0"/>
        </w:rPr>
      </w:r>
    </w:p>
    <w:tbl>
      <w:tblPr>
        <w:tblStyle w:val="Table10"/>
        <w:tblW w:w="8902.0" w:type="dxa"/>
        <w:jc w:val="left"/>
        <w:tblLayout w:type="fixed"/>
        <w:tblLook w:val="0400"/>
      </w:tblPr>
      <w:tblGrid>
        <w:gridCol w:w="4469"/>
        <w:gridCol w:w="4433"/>
        <w:tblGridChange w:id="0">
          <w:tblGrid>
            <w:gridCol w:w="4469"/>
            <w:gridCol w:w="4433"/>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2">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3">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4">
            <w:pPr>
              <w:spacing w:after="0" w:lineRule="auto"/>
              <w:jc w:val="both"/>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5">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106">
            <w:pPr>
              <w:spacing w:after="0" w:lineRule="auto"/>
              <w:jc w:val="both"/>
              <w:rPr>
                <w:i w:val="1"/>
                <w:iCs w:val="1"/>
                <w:sz w:val="22"/>
                <w:szCs w:val="22"/>
              </w:rPr>
            </w:pPr>
            <w:r w:rsidDel="00000000" w:rsidR="00000000" w:rsidRPr="00000000">
              <w:rPr>
                <w:i w:val="1"/>
                <w:iCs w:val="1"/>
                <w:sz w:val="22"/>
                <w:szCs w:val="22"/>
                <w:rtl w:val="0"/>
              </w:rPr>
              <w:t xml:space="preserve">91E0* Păduri aluviale de Alnus glutinosa şi Fraxinus excelsior (Alno-Padion, Alnion incanae, Salicion albae) </w:t>
            </w:r>
          </w:p>
          <w:p w:rsidR="00000000" w:rsidDel="00000000" w:rsidP="00000000" w:rsidRDefault="00000000" w:rsidRPr="00000000" w14:paraId="00000107">
            <w:pPr>
              <w:spacing w:after="0" w:lineRule="auto"/>
              <w:jc w:val="both"/>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108">
            <w:pPr>
              <w:spacing w:after="0" w:lineRule="auto"/>
              <w:jc w:val="both"/>
              <w:rPr>
                <w:i w:val="1"/>
                <w:iCs w:val="1"/>
                <w:sz w:val="22"/>
                <w:szCs w:val="22"/>
              </w:rPr>
            </w:pPr>
            <w:r w:rsidDel="00000000" w:rsidR="00000000" w:rsidRPr="00000000">
              <w:rPr>
                <w:i w:val="1"/>
                <w:iCs w:val="1"/>
                <w:sz w:val="22"/>
                <w:szCs w:val="22"/>
                <w:rtl w:val="0"/>
              </w:rPr>
              <w:t xml:space="preserve">9110 Păduri de fag de tip Luzulo-Fagetum</w:t>
            </w:r>
          </w:p>
          <w:p w:rsidR="00000000" w:rsidDel="00000000" w:rsidP="00000000" w:rsidRDefault="00000000" w:rsidRPr="00000000" w14:paraId="00000109">
            <w:pPr>
              <w:spacing w:after="0" w:lineRule="auto"/>
              <w:jc w:val="both"/>
              <w:rPr>
                <w:b w:val="1"/>
                <w:bCs w:val="1"/>
                <w:sz w:val="22"/>
                <w:szCs w:val="22"/>
              </w:rPr>
            </w:pPr>
            <w:r w:rsidDel="00000000" w:rsidR="00000000" w:rsidRPr="00000000">
              <w:rPr>
                <w:b w:val="1"/>
                <w:bCs w:val="1"/>
                <w:sz w:val="22"/>
                <w:szCs w:val="22"/>
                <w:rtl w:val="0"/>
              </w:rPr>
              <w:t xml:space="preserve">Habitate de păduri mediteraneene caducifoliate:</w:t>
            </w:r>
          </w:p>
          <w:p w:rsidR="00000000" w:rsidDel="00000000" w:rsidP="00000000" w:rsidRDefault="00000000" w:rsidRPr="00000000" w14:paraId="0000010A">
            <w:pPr>
              <w:spacing w:after="0" w:lineRule="auto"/>
              <w:jc w:val="both"/>
              <w:rPr>
                <w:i w:val="1"/>
                <w:iCs w:val="1"/>
                <w:sz w:val="22"/>
                <w:szCs w:val="22"/>
              </w:rPr>
            </w:pPr>
            <w:r w:rsidDel="00000000" w:rsidR="00000000" w:rsidRPr="00000000">
              <w:rPr>
                <w:i w:val="1"/>
                <w:iCs w:val="1"/>
                <w:sz w:val="22"/>
                <w:szCs w:val="22"/>
                <w:rtl w:val="0"/>
              </w:rPr>
              <w:t xml:space="preserve">9260 Vegetație forestieră cu Castanea sativa</w:t>
            </w:r>
          </w:p>
          <w:p w:rsidR="00000000" w:rsidDel="00000000" w:rsidP="00000000" w:rsidRDefault="00000000" w:rsidRPr="00000000" w14:paraId="0000010B">
            <w:pPr>
              <w:spacing w:after="0" w:lineRule="auto"/>
              <w:jc w:val="both"/>
              <w:rPr>
                <w:b w:val="1"/>
                <w:bCs w:val="1"/>
                <w:sz w:val="22"/>
                <w:szCs w:val="22"/>
              </w:rPr>
            </w:pPr>
            <w:r w:rsidDel="00000000" w:rsidR="00000000" w:rsidRPr="00000000">
              <w:rPr>
                <w:b w:val="1"/>
                <w:bCs w:val="1"/>
                <w:sz w:val="22"/>
                <w:szCs w:val="22"/>
                <w:rtl w:val="0"/>
              </w:rPr>
              <w:t xml:space="preserve">Habitate de pajiști:</w:t>
            </w:r>
          </w:p>
          <w:p w:rsidR="00000000" w:rsidDel="00000000" w:rsidP="00000000" w:rsidRDefault="00000000" w:rsidRPr="00000000" w14:paraId="0000010C">
            <w:pPr>
              <w:spacing w:after="0" w:lineRule="auto"/>
              <w:jc w:val="both"/>
              <w:rPr>
                <w:i w:val="1"/>
                <w:iCs w:val="1"/>
                <w:sz w:val="22"/>
                <w:szCs w:val="22"/>
              </w:rPr>
            </w:pPr>
            <w:r w:rsidDel="00000000" w:rsidR="00000000" w:rsidRPr="00000000">
              <w:rPr>
                <w:i w:val="1"/>
                <w:iCs w:val="1"/>
                <w:sz w:val="22"/>
                <w:szCs w:val="22"/>
                <w:rtl w:val="0"/>
              </w:rPr>
              <w:t xml:space="preserve">6520 Fânețe montane</w:t>
            </w:r>
          </w:p>
          <w:p w:rsidR="00000000" w:rsidDel="00000000" w:rsidP="00000000" w:rsidRDefault="00000000" w:rsidRPr="00000000" w14:paraId="0000010D">
            <w:pPr>
              <w:spacing w:after="0" w:lineRule="auto"/>
              <w:jc w:val="both"/>
              <w:rPr>
                <w:b w:val="1"/>
                <w:bCs w:val="1"/>
                <w:sz w:val="22"/>
                <w:szCs w:val="22"/>
              </w:rPr>
            </w:pPr>
            <w:r w:rsidDel="00000000" w:rsidR="00000000" w:rsidRPr="00000000">
              <w:rPr>
                <w:b w:val="1"/>
                <w:bCs w:val="1"/>
                <w:sz w:val="22"/>
                <w:szCs w:val="22"/>
                <w:rtl w:val="0"/>
              </w:rPr>
              <w:t xml:space="preserve">Habitate de tufărișuri:</w:t>
            </w:r>
          </w:p>
          <w:p w:rsidR="00000000" w:rsidDel="00000000" w:rsidP="00000000" w:rsidRDefault="00000000" w:rsidRPr="00000000" w14:paraId="0000010E">
            <w:pPr>
              <w:spacing w:after="0" w:lineRule="auto"/>
              <w:jc w:val="both"/>
              <w:rPr>
                <w:i w:val="1"/>
                <w:iCs w:val="1"/>
                <w:sz w:val="22"/>
                <w:szCs w:val="22"/>
              </w:rPr>
            </w:pPr>
            <w:r w:rsidDel="00000000" w:rsidR="00000000" w:rsidRPr="00000000">
              <w:rPr>
                <w:i w:val="1"/>
                <w:iCs w:val="1"/>
                <w:sz w:val="22"/>
                <w:szCs w:val="22"/>
                <w:rtl w:val="0"/>
              </w:rPr>
              <w:t xml:space="preserve">4070* Tufărișuri cu Pinus mugo și Rhododendron myrtifolium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F">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0">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111">
            <w:pPr>
              <w:spacing w:after="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112">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113">
            <w:pPr>
              <w:spacing w:after="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114">
            <w:pPr>
              <w:spacing w:after="0" w:lineRule="auto"/>
              <w:rPr>
                <w:i w:val="1"/>
                <w:iCs w:val="1"/>
                <w:sz w:val="22"/>
                <w:szCs w:val="22"/>
              </w:rPr>
            </w:pPr>
            <w:r w:rsidDel="00000000" w:rsidR="00000000" w:rsidRPr="00000000">
              <w:rPr>
                <w:i w:val="1"/>
                <w:iCs w:val="1"/>
                <w:sz w:val="22"/>
                <w:szCs w:val="22"/>
                <w:rtl w:val="0"/>
              </w:rPr>
              <w:t xml:space="preserve">1310 Miniopterus schreibersii</w:t>
            </w:r>
          </w:p>
          <w:p w:rsidR="00000000" w:rsidDel="00000000" w:rsidP="00000000" w:rsidRDefault="00000000" w:rsidRPr="00000000" w14:paraId="00000115">
            <w:pPr>
              <w:spacing w:after="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116">
            <w:pPr>
              <w:spacing w:after="0" w:lineRule="auto"/>
              <w:rPr>
                <w:i w:val="1"/>
                <w:iCs w:val="1"/>
                <w:sz w:val="22"/>
                <w:szCs w:val="22"/>
              </w:rPr>
            </w:pPr>
            <w:r w:rsidDel="00000000" w:rsidR="00000000" w:rsidRPr="00000000">
              <w:rPr>
                <w:i w:val="1"/>
                <w:iCs w:val="1"/>
                <w:sz w:val="22"/>
                <w:szCs w:val="22"/>
                <w:rtl w:val="0"/>
              </w:rPr>
              <w:t xml:space="preserve">1316 Myotis capaccinii</w:t>
            </w:r>
          </w:p>
          <w:p w:rsidR="00000000" w:rsidDel="00000000" w:rsidP="00000000" w:rsidRDefault="00000000" w:rsidRPr="00000000" w14:paraId="00000117">
            <w:pPr>
              <w:spacing w:after="0" w:lineRule="auto"/>
              <w:rPr>
                <w:i w:val="1"/>
                <w:iCs w:val="1"/>
                <w:sz w:val="22"/>
                <w:szCs w:val="22"/>
              </w:rPr>
            </w:pPr>
            <w:r w:rsidDel="00000000" w:rsidR="00000000" w:rsidRPr="00000000">
              <w:rPr>
                <w:i w:val="1"/>
                <w:iCs w:val="1"/>
                <w:sz w:val="22"/>
                <w:szCs w:val="22"/>
                <w:rtl w:val="0"/>
              </w:rPr>
              <w:t xml:space="preserve">1321 Myotis emarginatus </w:t>
            </w:r>
          </w:p>
          <w:p w:rsidR="00000000" w:rsidDel="00000000" w:rsidP="00000000" w:rsidRDefault="00000000" w:rsidRPr="00000000" w14:paraId="00000118">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119">
            <w:pPr>
              <w:spacing w:after="0" w:lineRule="auto"/>
              <w:rPr>
                <w:i w:val="1"/>
                <w:iCs w:val="1"/>
                <w:sz w:val="22"/>
                <w:szCs w:val="22"/>
              </w:rPr>
            </w:pPr>
            <w:r w:rsidDel="00000000" w:rsidR="00000000" w:rsidRPr="00000000">
              <w:rPr>
                <w:i w:val="1"/>
                <w:iCs w:val="1"/>
                <w:sz w:val="22"/>
                <w:szCs w:val="22"/>
                <w:rtl w:val="0"/>
              </w:rPr>
              <w:t xml:space="preserve">1304 Rhinolophusferrumequinum</w:t>
            </w:r>
          </w:p>
          <w:p w:rsidR="00000000" w:rsidDel="00000000" w:rsidP="00000000" w:rsidRDefault="00000000" w:rsidRPr="00000000" w14:paraId="0000011A">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11B">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11C">
            <w:pPr>
              <w:spacing w:after="0" w:lineRule="auto"/>
              <w:rPr>
                <w:i w:val="1"/>
                <w:iCs w:val="1"/>
                <w:sz w:val="22"/>
                <w:szCs w:val="22"/>
              </w:rPr>
            </w:pPr>
            <w:r w:rsidDel="00000000" w:rsidR="00000000" w:rsidRPr="00000000">
              <w:rPr>
                <w:i w:val="1"/>
                <w:iCs w:val="1"/>
                <w:sz w:val="22"/>
                <w:szCs w:val="22"/>
                <w:rtl w:val="0"/>
              </w:rPr>
              <w:t xml:space="preserve">1087* Rosalia alpina</w:t>
            </w:r>
          </w:p>
          <w:p w:rsidR="00000000" w:rsidDel="00000000" w:rsidP="00000000" w:rsidRDefault="00000000" w:rsidRPr="00000000" w14:paraId="0000011D">
            <w:pPr>
              <w:spacing w:after="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11E">
            <w:pPr>
              <w:spacing w:after="0" w:lineRule="auto"/>
              <w:rPr>
                <w:i w:val="1"/>
                <w:iCs w:val="1"/>
                <w:sz w:val="22"/>
                <w:szCs w:val="22"/>
              </w:rPr>
            </w:pPr>
            <w:r w:rsidDel="00000000" w:rsidR="00000000" w:rsidRPr="00000000">
              <w:rPr>
                <w:i w:val="1"/>
                <w:iCs w:val="1"/>
                <w:sz w:val="22"/>
                <w:szCs w:val="22"/>
                <w:rtl w:val="0"/>
              </w:rPr>
              <w:t xml:space="preserve">4046 Cordulegaster heros </w:t>
            </w:r>
          </w:p>
          <w:p w:rsidR="00000000" w:rsidDel="00000000" w:rsidP="00000000" w:rsidRDefault="00000000" w:rsidRPr="00000000" w14:paraId="0000011F">
            <w:pPr>
              <w:spacing w:after="0" w:lineRule="auto"/>
              <w:rPr>
                <w:i w:val="1"/>
                <w:iCs w:val="1"/>
                <w:sz w:val="22"/>
                <w:szCs w:val="22"/>
              </w:rPr>
            </w:pPr>
            <w:r w:rsidDel="00000000" w:rsidR="00000000" w:rsidRPr="00000000">
              <w:rPr>
                <w:i w:val="1"/>
                <w:iCs w:val="1"/>
                <w:sz w:val="22"/>
                <w:szCs w:val="22"/>
                <w:rtl w:val="0"/>
              </w:rPr>
              <w:t xml:space="preserve">6199* Euplagia quadripunctaria</w:t>
            </w:r>
          </w:p>
          <w:p w:rsidR="00000000" w:rsidDel="00000000" w:rsidP="00000000" w:rsidRDefault="00000000" w:rsidRPr="00000000" w14:paraId="00000120">
            <w:pPr>
              <w:spacing w:after="0" w:lineRule="auto"/>
              <w:rPr>
                <w:i w:val="1"/>
                <w:iCs w:val="1"/>
                <w:sz w:val="22"/>
                <w:szCs w:val="22"/>
              </w:rPr>
            </w:pPr>
            <w:r w:rsidDel="00000000" w:rsidR="00000000" w:rsidRPr="00000000">
              <w:rPr>
                <w:i w:val="1"/>
                <w:iCs w:val="1"/>
                <w:sz w:val="22"/>
                <w:szCs w:val="22"/>
                <w:rtl w:val="0"/>
              </w:rPr>
              <w:t xml:space="preserve">4036 Leptidea morsei </w:t>
            </w:r>
          </w:p>
          <w:p w:rsidR="00000000" w:rsidDel="00000000" w:rsidP="00000000" w:rsidRDefault="00000000" w:rsidRPr="00000000" w14:paraId="00000121">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122">
            <w:pPr>
              <w:spacing w:after="0" w:lineRule="auto"/>
              <w:rPr>
                <w:i w:val="1"/>
                <w:iCs w:val="1"/>
                <w:sz w:val="22"/>
                <w:szCs w:val="22"/>
              </w:rPr>
            </w:pPr>
            <w:r w:rsidDel="00000000" w:rsidR="00000000" w:rsidRPr="00000000">
              <w:rPr>
                <w:i w:val="1"/>
                <w:iCs w:val="1"/>
                <w:sz w:val="22"/>
                <w:szCs w:val="22"/>
                <w:rtl w:val="0"/>
              </w:rPr>
              <w:t xml:space="preserve">1060 Lycaena dispar </w:t>
            </w:r>
          </w:p>
          <w:p w:rsidR="00000000" w:rsidDel="00000000" w:rsidP="00000000" w:rsidRDefault="00000000" w:rsidRPr="00000000" w14:paraId="00000123">
            <w:pPr>
              <w:spacing w:after="0" w:lineRule="auto"/>
              <w:rPr>
                <w:i w:val="1"/>
                <w:iCs w:val="1"/>
                <w:sz w:val="22"/>
                <w:szCs w:val="22"/>
              </w:rPr>
            </w:pPr>
            <w:r w:rsidDel="00000000" w:rsidR="00000000" w:rsidRPr="00000000">
              <w:rPr>
                <w:i w:val="1"/>
                <w:iCs w:val="1"/>
                <w:sz w:val="22"/>
                <w:szCs w:val="22"/>
                <w:rtl w:val="0"/>
              </w:rPr>
              <w:t xml:space="preserve">1037 Ophiogomphus cecilia </w:t>
            </w:r>
          </w:p>
          <w:p w:rsidR="00000000" w:rsidDel="00000000" w:rsidP="00000000" w:rsidRDefault="00000000" w:rsidRPr="00000000" w14:paraId="00000124">
            <w:pPr>
              <w:spacing w:after="0" w:lineRule="auto"/>
              <w:rPr>
                <w:i w:val="1"/>
                <w:iCs w:val="1"/>
                <w:sz w:val="22"/>
                <w:szCs w:val="22"/>
              </w:rPr>
            </w:pPr>
            <w:r w:rsidDel="00000000" w:rsidR="00000000" w:rsidRPr="00000000">
              <w:rPr>
                <w:i w:val="1"/>
                <w:iCs w:val="1"/>
                <w:sz w:val="22"/>
                <w:szCs w:val="22"/>
                <w:rtl w:val="0"/>
              </w:rPr>
              <w:t xml:space="preserve">6966* Osmoderma eremita</w:t>
            </w:r>
          </w:p>
          <w:p w:rsidR="00000000" w:rsidDel="00000000" w:rsidP="00000000" w:rsidRDefault="00000000" w:rsidRPr="00000000" w14:paraId="00000125">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126">
            <w:pPr>
              <w:spacing w:after="0" w:lineRule="auto"/>
              <w:rPr>
                <w:i w:val="1"/>
                <w:iCs w:val="1"/>
                <w:sz w:val="22"/>
                <w:szCs w:val="22"/>
              </w:rPr>
            </w:pPr>
            <w:r w:rsidDel="00000000" w:rsidR="00000000" w:rsidRPr="00000000">
              <w:rPr>
                <w:i w:val="1"/>
                <w:iCs w:val="1"/>
                <w:sz w:val="22"/>
                <w:szCs w:val="22"/>
                <w:rtl w:val="0"/>
              </w:rPr>
              <w:t xml:space="preserve">4066 Asplenium adulterinum </w:t>
            </w:r>
          </w:p>
          <w:p w:rsidR="00000000" w:rsidDel="00000000" w:rsidP="00000000" w:rsidRDefault="00000000" w:rsidRPr="00000000" w14:paraId="00000127">
            <w:pPr>
              <w:spacing w:after="0" w:lineRule="auto"/>
              <w:rPr>
                <w:i w:val="1"/>
                <w:iCs w:val="1"/>
                <w:sz w:val="22"/>
                <w:szCs w:val="22"/>
              </w:rPr>
            </w:pPr>
            <w:r w:rsidDel="00000000" w:rsidR="00000000" w:rsidRPr="00000000">
              <w:rPr>
                <w:i w:val="1"/>
                <w:iCs w:val="1"/>
                <w:sz w:val="22"/>
                <w:szCs w:val="22"/>
                <w:rtl w:val="0"/>
              </w:rPr>
              <w:t xml:space="preserve">4070* Campanula serrata </w:t>
            </w:r>
          </w:p>
          <w:p w:rsidR="00000000" w:rsidDel="00000000" w:rsidP="00000000" w:rsidRDefault="00000000" w:rsidRPr="00000000" w14:paraId="00000128">
            <w:pPr>
              <w:spacing w:after="0" w:lineRule="auto"/>
              <w:rPr>
                <w:i w:val="1"/>
                <w:iCs w:val="1"/>
                <w:sz w:val="22"/>
                <w:szCs w:val="22"/>
              </w:rPr>
            </w:pPr>
            <w:r w:rsidDel="00000000" w:rsidR="00000000" w:rsidRPr="00000000">
              <w:rPr>
                <w:i w:val="1"/>
                <w:iCs w:val="1"/>
                <w:sz w:val="22"/>
                <w:szCs w:val="22"/>
                <w:rtl w:val="0"/>
              </w:rPr>
              <w:t xml:space="preserve">4097 Iris aphylla subsp. hungarica</w:t>
            </w:r>
          </w:p>
          <w:p w:rsidR="00000000" w:rsidDel="00000000" w:rsidP="00000000" w:rsidRDefault="00000000" w:rsidRPr="00000000" w14:paraId="00000129">
            <w:pPr>
              <w:spacing w:after="0" w:lineRule="auto"/>
              <w:rPr>
                <w:i w:val="1"/>
                <w:iCs w:val="1"/>
                <w:sz w:val="22"/>
                <w:szCs w:val="22"/>
              </w:rPr>
            </w:pPr>
            <w:r w:rsidDel="00000000" w:rsidR="00000000" w:rsidRPr="00000000">
              <w:rPr>
                <w:i w:val="1"/>
                <w:iCs w:val="1"/>
                <w:sz w:val="22"/>
                <w:szCs w:val="22"/>
                <w:rtl w:val="0"/>
              </w:rPr>
              <w:t xml:space="preserve">4122 Poa granitica subsp disparilis</w:t>
            </w:r>
          </w:p>
          <w:p w:rsidR="00000000" w:rsidDel="00000000" w:rsidP="00000000" w:rsidRDefault="00000000" w:rsidRPr="00000000" w14:paraId="0000012A">
            <w:pPr>
              <w:spacing w:after="0" w:lineRule="auto"/>
              <w:rPr>
                <w:i w:val="1"/>
                <w:iCs w:val="1"/>
                <w:sz w:val="22"/>
                <w:szCs w:val="22"/>
              </w:rPr>
            </w:pPr>
            <w:r w:rsidDel="00000000" w:rsidR="00000000" w:rsidRPr="00000000">
              <w:rPr>
                <w:i w:val="1"/>
                <w:iCs w:val="1"/>
                <w:sz w:val="22"/>
                <w:szCs w:val="22"/>
                <w:rtl w:val="0"/>
              </w:rPr>
              <w:t xml:space="preserve">2093 Pulsatilla grandis </w:t>
            </w:r>
          </w:p>
          <w:p w:rsidR="00000000" w:rsidDel="00000000" w:rsidP="00000000" w:rsidRDefault="00000000" w:rsidRPr="00000000" w14:paraId="0000012B">
            <w:pPr>
              <w:spacing w:after="0" w:lineRule="auto"/>
              <w:rPr>
                <w:i w:val="1"/>
                <w:iCs w:val="1"/>
                <w:sz w:val="22"/>
                <w:szCs w:val="22"/>
              </w:rPr>
            </w:pPr>
            <w:r w:rsidDel="00000000" w:rsidR="00000000" w:rsidRPr="00000000">
              <w:rPr>
                <w:i w:val="1"/>
                <w:iCs w:val="1"/>
                <w:sz w:val="22"/>
                <w:szCs w:val="22"/>
                <w:rtl w:val="0"/>
              </w:rPr>
              <w:t xml:space="preserve">4116 Tozzia carpathica</w:t>
            </w:r>
          </w:p>
          <w:p w:rsidR="00000000" w:rsidDel="00000000" w:rsidP="00000000" w:rsidRDefault="00000000" w:rsidRPr="00000000" w14:paraId="0000012C">
            <w:pPr>
              <w:spacing w:after="0" w:lineRule="auto"/>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D">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E">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12F">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130">
            <w:pPr>
              <w:jc w:val="both"/>
              <w:rPr/>
            </w:pPr>
            <w:r w:rsidDel="00000000" w:rsidR="00000000" w:rsidRPr="00000000">
              <w:rPr>
                <w:sz w:val="22"/>
                <w:szCs w:val="22"/>
                <w:rtl w:val="0"/>
              </w:rPr>
              <w:t xml:space="preserve">Zona include pajiști semi-naturale cu rol important în menținerea diversității biologice și a conectivității ecologice la nivel local. Aceste ecosisteme susțin comunități floristice și faunistice valoroase și contribuie la conservarea peisajelor tradiționale.</w:t>
            </w:r>
            <w:r w:rsidDel="00000000" w:rsidR="00000000" w:rsidRPr="00000000">
              <w:rPr>
                <w:rtl w:val="0"/>
              </w:rPr>
            </w:r>
          </w:p>
          <w:p w:rsidR="00000000" w:rsidDel="00000000" w:rsidP="00000000" w:rsidRDefault="00000000" w:rsidRPr="00000000" w14:paraId="00000131">
            <w:pPr>
              <w:jc w:val="both"/>
              <w:rPr/>
            </w:pPr>
            <w:r w:rsidDel="00000000" w:rsidR="00000000" w:rsidRPr="00000000">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sidDel="00000000" w:rsidR="00000000" w:rsidRPr="00000000">
              <w:rPr>
                <w:rtl w:val="0"/>
              </w:rPr>
            </w:r>
          </w:p>
          <w:p w:rsidR="00000000" w:rsidDel="00000000" w:rsidP="00000000" w:rsidRDefault="00000000" w:rsidRPr="00000000" w14:paraId="00000132">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3">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4">
            <w:pPr>
              <w:spacing w:after="0" w:lineRule="auto"/>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5">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6">
            <w:pPr>
              <w:jc w:val="both"/>
              <w:rPr>
                <w:sz w:val="22"/>
                <w:szCs w:val="22"/>
              </w:rPr>
            </w:pPr>
            <w:r w:rsidDel="00000000" w:rsidR="00000000" w:rsidRPr="00000000">
              <w:rPr>
                <w:b w:val="1"/>
                <w:bCs w:val="1"/>
                <w:sz w:val="22"/>
                <w:szCs w:val="22"/>
                <w:rtl w:val="0"/>
              </w:rPr>
              <w:t xml:space="preserve">Obiective și măsuri în regim de non-intervenție pentru habitatele forestiere seculare și T1</w:t>
            </w:r>
            <w:r w:rsidDel="00000000" w:rsidR="00000000" w:rsidRPr="00000000">
              <w:rPr>
                <w:rtl w:val="0"/>
              </w:rPr>
            </w:r>
          </w:p>
          <w:p w:rsidR="00000000" w:rsidDel="00000000" w:rsidP="00000000" w:rsidRDefault="00000000" w:rsidRPr="00000000" w14:paraId="00000137">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38">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39">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3A">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3B">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3C">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3D">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3E">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13F">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40">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41">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42">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43">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44">
            <w:pPr>
              <w:jc w:val="both"/>
              <w:rPr>
                <w:b w:val="1"/>
                <w:bCs w:val="1"/>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145">
            <w:pPr>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146">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47">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48">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49">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14A">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4B">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4C">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14D">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14E">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14F">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50">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51">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52">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53">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54">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54">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55">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56">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57">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58">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59">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5A">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5B">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5C">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5D">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5E">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5F">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60">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61">
            <w:pPr>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162">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63">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164">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65">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166">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167">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168">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169">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16A">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16B">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6C">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16D">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16E">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16F">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170">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171">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172">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173">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174">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175">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176">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177">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178">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179">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17A">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17B">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17C">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17D">
            <w:pPr>
              <w:jc w:val="both"/>
              <w:rPr>
                <w:sz w:val="22"/>
                <w:szCs w:val="22"/>
              </w:rPr>
            </w:pPr>
            <w:r w:rsidDel="00000000" w:rsidR="00000000" w:rsidRPr="00000000">
              <w:rPr>
                <w:b w:val="1"/>
                <w:bCs w:val="1"/>
                <w:sz w:val="22"/>
                <w:szCs w:val="22"/>
                <w:rtl w:val="0"/>
              </w:rPr>
              <w:t xml:space="preserve">Obiective și măsuri de management activ pentru ecosistemele de tufărișuri</w:t>
            </w:r>
            <w:r w:rsidDel="00000000" w:rsidR="00000000" w:rsidRPr="00000000">
              <w:rPr>
                <w:rtl w:val="0"/>
              </w:rPr>
            </w:r>
          </w:p>
          <w:p w:rsidR="00000000" w:rsidDel="00000000" w:rsidP="00000000" w:rsidRDefault="00000000" w:rsidRPr="00000000" w14:paraId="0000017E">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7F">
            <w:pPr>
              <w:jc w:val="both"/>
              <w:rPr>
                <w:sz w:val="22"/>
                <w:szCs w:val="22"/>
              </w:rPr>
            </w:pPr>
            <w:r w:rsidDel="00000000" w:rsidR="00000000" w:rsidRPr="00000000">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180">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81">
            <w:pPr>
              <w:jc w:val="both"/>
              <w:rPr>
                <w:sz w:val="22"/>
                <w:szCs w:val="22"/>
              </w:rPr>
            </w:pPr>
            <w:r w:rsidDel="00000000" w:rsidR="00000000" w:rsidRPr="00000000">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182">
            <w:pPr>
              <w:jc w:val="both"/>
              <w:rPr>
                <w:sz w:val="22"/>
                <w:szCs w:val="22"/>
              </w:rPr>
            </w:pPr>
            <w:r w:rsidDel="00000000" w:rsidR="00000000" w:rsidRPr="00000000">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183">
            <w:pPr>
              <w:jc w:val="both"/>
              <w:rPr>
                <w:sz w:val="22"/>
                <w:szCs w:val="22"/>
              </w:rPr>
            </w:pPr>
            <w:r w:rsidDel="00000000" w:rsidR="00000000" w:rsidRPr="00000000">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184">
            <w:pPr>
              <w:jc w:val="both"/>
              <w:rPr>
                <w:sz w:val="22"/>
                <w:szCs w:val="22"/>
              </w:rPr>
            </w:pPr>
            <w:r w:rsidDel="00000000" w:rsidR="00000000" w:rsidRPr="00000000">
              <w:rPr>
                <w:sz w:val="22"/>
                <w:szCs w:val="22"/>
                <w:rtl w:val="0"/>
              </w:rPr>
              <w:t xml:space="preserve">4. Menținerea zonelor de ecoton între tufărișuri și pajiști, esențiale pentru biodiversitate.</w:t>
            </w:r>
          </w:p>
          <w:p w:rsidR="00000000" w:rsidDel="00000000" w:rsidP="00000000" w:rsidRDefault="00000000" w:rsidRPr="00000000" w14:paraId="00000185">
            <w:pPr>
              <w:jc w:val="both"/>
              <w:rPr>
                <w:sz w:val="22"/>
                <w:szCs w:val="22"/>
              </w:rPr>
            </w:pPr>
            <w:r w:rsidDel="00000000" w:rsidR="00000000" w:rsidRPr="00000000">
              <w:rPr>
                <w:sz w:val="22"/>
                <w:szCs w:val="22"/>
                <w:rtl w:val="0"/>
              </w:rPr>
              <w:t xml:space="preserve">5. Monitorizarea stării de conservare și adaptarea managementului.</w:t>
            </w:r>
          </w:p>
          <w:p w:rsidR="00000000" w:rsidDel="00000000" w:rsidP="00000000" w:rsidRDefault="00000000" w:rsidRPr="00000000" w14:paraId="00000186">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87">
            <w:pPr>
              <w:jc w:val="both"/>
              <w:rPr>
                <w:sz w:val="22"/>
                <w:szCs w:val="22"/>
              </w:rPr>
            </w:pPr>
            <w:r w:rsidDel="00000000" w:rsidR="00000000" w:rsidRPr="00000000">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188">
            <w:pPr>
              <w:jc w:val="both"/>
              <w:rPr>
                <w:sz w:val="22"/>
                <w:szCs w:val="22"/>
              </w:rPr>
            </w:pPr>
            <w:r w:rsidDel="00000000" w:rsidR="00000000" w:rsidRPr="00000000">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189">
            <w:pPr>
              <w:jc w:val="both"/>
              <w:rPr>
                <w:sz w:val="22"/>
                <w:szCs w:val="22"/>
              </w:rPr>
            </w:pPr>
            <w:r w:rsidDel="00000000" w:rsidR="00000000" w:rsidRPr="00000000">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18A">
            <w:pPr>
              <w:jc w:val="both"/>
              <w:rPr>
                <w:sz w:val="22"/>
                <w:szCs w:val="22"/>
              </w:rPr>
            </w:pPr>
            <w:r w:rsidDel="00000000" w:rsidR="00000000" w:rsidRPr="00000000">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18B">
            <w:pPr>
              <w:jc w:val="both"/>
              <w:rPr>
                <w:sz w:val="22"/>
                <w:szCs w:val="22"/>
              </w:rPr>
            </w:pPr>
            <w:r w:rsidDel="00000000" w:rsidR="00000000" w:rsidRPr="00000000">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18C">
            <w:pPr>
              <w:jc w:val="both"/>
              <w:rPr>
                <w:sz w:val="22"/>
                <w:szCs w:val="22"/>
              </w:rPr>
            </w:pPr>
            <w:r w:rsidDel="00000000" w:rsidR="00000000" w:rsidRPr="00000000">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18D">
            <w:pPr>
              <w:jc w:val="both"/>
              <w:rPr>
                <w:sz w:val="22"/>
                <w:szCs w:val="22"/>
              </w:rPr>
            </w:pPr>
            <w:r w:rsidDel="00000000" w:rsidR="00000000" w:rsidRPr="00000000">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18D">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E">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F">
            <w:pPr>
              <w:spacing w:after="0" w:lineRule="auto"/>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190">
      <w:pPr>
        <w:rPr>
          <w:b w:val="1"/>
          <w:bCs w:val="1"/>
          <w:sz w:val="22"/>
          <w:szCs w:val="22"/>
        </w:rPr>
      </w:pPr>
      <w:r w:rsidDel="00000000" w:rsidR="00000000" w:rsidRPr="00000000">
        <w:rPr>
          <w:rtl w:val="0"/>
        </w:rPr>
      </w:r>
    </w:p>
    <w:p w:rsidR="00000000" w:rsidDel="00000000" w:rsidP="00000000" w:rsidRDefault="00000000" w:rsidRPr="00000000" w14:paraId="00000191">
      <w:pPr>
        <w:rPr/>
      </w:pPr>
      <w:r w:rsidDel="00000000" w:rsidR="00000000" w:rsidRPr="00000000">
        <w:rPr>
          <w:b w:val="1"/>
          <w:bCs w:val="1"/>
          <w:sz w:val="22"/>
          <w:szCs w:val="22"/>
          <w:rtl w:val="0"/>
        </w:rPr>
        <w:t xml:space="preserve">3.2.4. Zona Prioritară pentru Biodiversitate  nr. 4</w:t>
      </w:r>
      <w:r w:rsidDel="00000000" w:rsidR="00000000" w:rsidRPr="00000000">
        <w:rPr>
          <w:rtl w:val="0"/>
        </w:rPr>
      </w:r>
    </w:p>
    <w:p w:rsidR="00000000" w:rsidDel="00000000" w:rsidP="00000000" w:rsidRDefault="00000000" w:rsidRPr="00000000" w14:paraId="00000192">
      <w:pPr>
        <w:rPr/>
      </w:pPr>
      <w:r w:rsidDel="00000000" w:rsidR="00000000" w:rsidRPr="00000000">
        <w:rPr>
          <w:b w:val="1"/>
          <w:bCs w:val="1"/>
          <w:sz w:val="22"/>
          <w:szCs w:val="22"/>
          <w:rtl w:val="0"/>
        </w:rPr>
        <w:t xml:space="preserve">3.2.4.1. Cod Zona Prioritară pentru Biodiversitate  nr. 4</w:t>
      </w:r>
      <w:r w:rsidDel="00000000" w:rsidR="00000000" w:rsidRPr="00000000">
        <w:rPr>
          <w:rtl w:val="0"/>
        </w:rPr>
      </w:r>
    </w:p>
    <w:p w:rsidR="00000000" w:rsidDel="00000000" w:rsidP="00000000" w:rsidRDefault="00000000" w:rsidRPr="00000000" w14:paraId="00000193">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ZPB4</w:t>
      </w:r>
      <w:r w:rsidDel="00000000" w:rsidR="00000000" w:rsidRPr="00000000">
        <w:rPr>
          <w:rtl w:val="0"/>
        </w:rPr>
      </w:r>
    </w:p>
    <w:p w:rsidR="00000000" w:rsidDel="00000000" w:rsidP="00000000" w:rsidRDefault="00000000" w:rsidRPr="00000000" w14:paraId="00000194">
      <w:pPr>
        <w:rPr/>
      </w:pPr>
      <w:r w:rsidDel="00000000" w:rsidR="00000000" w:rsidRPr="00000000">
        <w:rPr>
          <w:b w:val="1"/>
          <w:bCs w:val="1"/>
          <w:sz w:val="22"/>
          <w:szCs w:val="22"/>
          <w:rtl w:val="0"/>
        </w:rPr>
        <w:t xml:space="preserve">3.2.4.2.  Detalii privind Zona Prioritară pentru Biodiversitate  nr. 4</w:t>
      </w:r>
      <w:r w:rsidDel="00000000" w:rsidR="00000000" w:rsidRPr="00000000">
        <w:rPr>
          <w:rtl w:val="0"/>
        </w:rPr>
      </w:r>
    </w:p>
    <w:p w:rsidR="00000000" w:rsidDel="00000000" w:rsidP="00000000" w:rsidRDefault="00000000" w:rsidRPr="00000000" w14:paraId="00000195">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196">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sz w:val="22"/>
          <w:szCs w:val="22"/>
          <w:rtl w:val="0"/>
        </w:rPr>
        <w:t xml:space="preserve">236,78</w:t>
      </w:r>
    </w:p>
    <w:p w:rsidR="00000000" w:rsidDel="00000000" w:rsidP="00000000" w:rsidRDefault="00000000" w:rsidRPr="00000000" w14:paraId="00000197">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19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9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şi pădurilor nr. 1.251/2016 privind aprobarea Planului de management şi a Regulamentului sitului Natura 2000 ROSCI0129 Nordul Gorjului de Vest.</w:t>
      </w:r>
    </w:p>
    <w:p w:rsidR="00000000" w:rsidDel="00000000" w:rsidP="00000000" w:rsidRDefault="00000000" w:rsidRPr="00000000" w14:paraId="0000019A">
      <w:pPr>
        <w:pBdr>
          <w:top w:color="000000" w:space="0" w:sz="6" w:val="single"/>
          <w:left w:color="000000" w:space="0" w:sz="6" w:val="single"/>
          <w:bottom w:color="000000" w:space="0" w:sz="6" w:val="single"/>
          <w:right w:color="000000" w:space="0" w:sz="6" w:val="single"/>
        </w:pBdr>
        <w:spacing w:line="259" w:lineRule="auto"/>
        <w:jc w:val="both"/>
        <w:rPr>
          <w:color w:val="000000"/>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r w:rsidDel="00000000" w:rsidR="00000000" w:rsidRPr="00000000">
        <w:rPr>
          <w:color w:val="000000"/>
          <w:sz w:val="22"/>
          <w:szCs w:val="22"/>
          <w:rtl w:val="0"/>
        </w:rPr>
        <w:t xml:space="preserve"> </w:t>
      </w:r>
    </w:p>
    <w:p w:rsidR="00000000" w:rsidDel="00000000" w:rsidP="00000000" w:rsidRDefault="00000000" w:rsidRPr="00000000" w14:paraId="0000019B">
      <w:pPr>
        <w:rPr/>
      </w:pPr>
      <w:r w:rsidDel="00000000" w:rsidR="00000000" w:rsidRPr="00000000">
        <w:rPr>
          <w:rtl w:val="0"/>
        </w:rPr>
      </w:r>
    </w:p>
    <w:p w:rsidR="00000000" w:rsidDel="00000000" w:rsidP="00000000" w:rsidRDefault="00000000" w:rsidRPr="00000000" w14:paraId="0000019C">
      <w:pPr>
        <w:rPr>
          <w:sz w:val="22"/>
          <w:szCs w:val="22"/>
        </w:rPr>
      </w:pPr>
      <w:r w:rsidDel="00000000" w:rsidR="00000000" w:rsidRPr="00000000">
        <w:rPr>
          <w:rtl w:val="0"/>
        </w:rPr>
      </w:r>
    </w:p>
    <w:p w:rsidR="00000000" w:rsidDel="00000000" w:rsidP="00000000" w:rsidRDefault="00000000" w:rsidRPr="00000000" w14:paraId="0000019D">
      <w:pPr>
        <w:rPr/>
      </w:pPr>
      <w:r w:rsidDel="00000000" w:rsidR="00000000" w:rsidRPr="00000000">
        <w:rPr>
          <w:sz w:val="22"/>
          <w:szCs w:val="22"/>
          <w:rtl w:val="0"/>
        </w:rPr>
        <w:t xml:space="preserve">Informația ecologică</w:t>
      </w:r>
      <w:r w:rsidDel="00000000" w:rsidR="00000000" w:rsidRPr="00000000">
        <w:rPr>
          <w:rtl w:val="0"/>
        </w:rPr>
      </w:r>
    </w:p>
    <w:tbl>
      <w:tblPr>
        <w:tblStyle w:val="Table11"/>
        <w:tblW w:w="9000.0" w:type="dxa"/>
        <w:jc w:val="left"/>
        <w:tblLayout w:type="fixed"/>
        <w:tblLook w:val="0400"/>
      </w:tblPr>
      <w:tblGrid>
        <w:gridCol w:w="4483"/>
        <w:gridCol w:w="4517"/>
        <w:tblGridChange w:id="0">
          <w:tblGrid>
            <w:gridCol w:w="4483"/>
            <w:gridCol w:w="451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E">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F">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0">
            <w:pPr>
              <w:spacing w:after="0" w:lineRule="auto"/>
              <w:jc w:val="both"/>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1">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1A2">
            <w:pPr>
              <w:spacing w:after="0" w:lineRule="auto"/>
              <w:jc w:val="both"/>
              <w:rPr>
                <w:sz w:val="22"/>
                <w:szCs w:val="22"/>
              </w:rPr>
            </w:pPr>
            <w:r w:rsidDel="00000000" w:rsidR="00000000" w:rsidRPr="00000000">
              <w:rPr>
                <w:sz w:val="22"/>
                <w:szCs w:val="22"/>
                <w:rtl w:val="0"/>
              </w:rPr>
              <w:t xml:space="preserve">9110 Păduri de fag de tip Luzulo-Fagetum</w:t>
            </w:r>
          </w:p>
          <w:p w:rsidR="00000000" w:rsidDel="00000000" w:rsidP="00000000" w:rsidRDefault="00000000" w:rsidRPr="00000000" w14:paraId="000001A3">
            <w:pPr>
              <w:spacing w:after="0" w:lineRule="auto"/>
              <w:jc w:val="both"/>
              <w:rPr>
                <w:sz w:val="22"/>
                <w:szCs w:val="22"/>
              </w:rPr>
            </w:pPr>
            <w:r w:rsidDel="00000000" w:rsidR="00000000" w:rsidRPr="00000000">
              <w:rPr>
                <w:sz w:val="22"/>
                <w:szCs w:val="22"/>
                <w:rtl w:val="0"/>
              </w:rPr>
              <w:t xml:space="preserve">9130 Păduri de fag de tip Asperulo-Fagetum</w:t>
            </w:r>
          </w:p>
          <w:p w:rsidR="00000000" w:rsidDel="00000000" w:rsidP="00000000" w:rsidRDefault="00000000" w:rsidRPr="00000000" w14:paraId="000001A4">
            <w:pPr>
              <w:spacing w:after="0" w:lineRule="auto"/>
              <w:jc w:val="both"/>
              <w:rPr>
                <w:sz w:val="22"/>
                <w:szCs w:val="22"/>
              </w:rPr>
            </w:pPr>
            <w:r w:rsidDel="00000000" w:rsidR="00000000" w:rsidRPr="00000000">
              <w:rPr>
                <w:sz w:val="22"/>
                <w:szCs w:val="22"/>
                <w:rtl w:val="0"/>
              </w:rPr>
              <w:t xml:space="preserve">9150 Păduri medio-europene de fag din Cephalanthero-Fagion</w:t>
            </w:r>
          </w:p>
          <w:p w:rsidR="00000000" w:rsidDel="00000000" w:rsidP="00000000" w:rsidRDefault="00000000" w:rsidRPr="00000000" w14:paraId="000001A5">
            <w:pPr>
              <w:spacing w:after="0" w:lineRule="auto"/>
              <w:jc w:val="both"/>
              <w:rPr>
                <w:sz w:val="22"/>
                <w:szCs w:val="22"/>
              </w:rPr>
            </w:pPr>
            <w:r w:rsidDel="00000000" w:rsidR="00000000" w:rsidRPr="00000000">
              <w:rPr>
                <w:sz w:val="22"/>
                <w:szCs w:val="22"/>
                <w:rtl w:val="0"/>
              </w:rPr>
              <w:t xml:space="preserve">9170 Păduri de stejar cu carpen de tip Galio-Carpinetum</w:t>
            </w:r>
          </w:p>
          <w:p w:rsidR="00000000" w:rsidDel="00000000" w:rsidP="00000000" w:rsidRDefault="00000000" w:rsidRPr="00000000" w14:paraId="000001A6">
            <w:pPr>
              <w:spacing w:after="0" w:lineRule="auto"/>
              <w:jc w:val="both"/>
              <w:rPr>
                <w:sz w:val="22"/>
                <w:szCs w:val="22"/>
              </w:rPr>
            </w:pPr>
            <w:r w:rsidDel="00000000" w:rsidR="00000000" w:rsidRPr="00000000">
              <w:rPr>
                <w:sz w:val="22"/>
                <w:szCs w:val="22"/>
                <w:rtl w:val="0"/>
              </w:rPr>
              <w:t xml:space="preserve">9180* Păduri din Tilio-Acerion pe versanți abrupți, grohotișuri și ravene</w:t>
            </w:r>
          </w:p>
          <w:p w:rsidR="00000000" w:rsidDel="00000000" w:rsidP="00000000" w:rsidRDefault="00000000" w:rsidRPr="00000000" w14:paraId="000001A7">
            <w:pPr>
              <w:spacing w:after="0" w:lineRule="auto"/>
              <w:jc w:val="both"/>
              <w:rPr>
                <w:sz w:val="22"/>
                <w:szCs w:val="22"/>
              </w:rPr>
            </w:pPr>
            <w:r w:rsidDel="00000000" w:rsidR="00000000" w:rsidRPr="00000000">
              <w:rPr>
                <w:sz w:val="22"/>
                <w:szCs w:val="22"/>
                <w:rtl w:val="0"/>
              </w:rPr>
              <w:t xml:space="preserve">91E0 *Păduri aluviale cu Alnus glutinosa și Fraxinus excelsior (Alno-Padion, Alnion incanae, Salicion albae)</w:t>
            </w:r>
          </w:p>
          <w:p w:rsidR="00000000" w:rsidDel="00000000" w:rsidP="00000000" w:rsidRDefault="00000000" w:rsidRPr="00000000" w14:paraId="000001A8">
            <w:pPr>
              <w:spacing w:after="0" w:lineRule="auto"/>
              <w:jc w:val="both"/>
              <w:rPr>
                <w:sz w:val="22"/>
                <w:szCs w:val="22"/>
              </w:rPr>
            </w:pPr>
            <w:r w:rsidDel="00000000" w:rsidR="00000000" w:rsidRPr="00000000">
              <w:rPr>
                <w:sz w:val="22"/>
                <w:szCs w:val="22"/>
                <w:rtl w:val="0"/>
              </w:rPr>
              <w:t xml:space="preserve">91L0 Păduri ilirice de stejar cu carpen (Erythronio-Carpinion)</w:t>
            </w:r>
          </w:p>
          <w:p w:rsidR="00000000" w:rsidDel="00000000" w:rsidP="00000000" w:rsidRDefault="00000000" w:rsidRPr="00000000" w14:paraId="000001A9">
            <w:pPr>
              <w:spacing w:after="0" w:lineRule="auto"/>
              <w:jc w:val="both"/>
              <w:rPr>
                <w:sz w:val="22"/>
                <w:szCs w:val="22"/>
              </w:rPr>
            </w:pPr>
            <w:r w:rsidDel="00000000" w:rsidR="00000000" w:rsidRPr="00000000">
              <w:rPr>
                <w:sz w:val="22"/>
                <w:szCs w:val="22"/>
                <w:rtl w:val="0"/>
              </w:rPr>
              <w:t xml:space="preserve">91M0Păduri balcano-panonice de cer și gorun</w:t>
            </w:r>
          </w:p>
          <w:p w:rsidR="00000000" w:rsidDel="00000000" w:rsidP="00000000" w:rsidRDefault="00000000" w:rsidRPr="00000000" w14:paraId="000001AA">
            <w:pPr>
              <w:spacing w:after="0" w:lineRule="auto"/>
              <w:jc w:val="both"/>
              <w:rPr>
                <w:sz w:val="22"/>
                <w:szCs w:val="22"/>
              </w:rPr>
            </w:pPr>
            <w:r w:rsidDel="00000000" w:rsidR="00000000" w:rsidRPr="00000000">
              <w:rPr>
                <w:sz w:val="22"/>
                <w:szCs w:val="22"/>
                <w:rtl w:val="0"/>
              </w:rPr>
              <w:t xml:space="preserve">91Y0Păduri dacice de stejar și carpen</w:t>
            </w:r>
          </w:p>
          <w:p w:rsidR="00000000" w:rsidDel="00000000" w:rsidP="00000000" w:rsidRDefault="00000000" w:rsidRPr="00000000" w14:paraId="000001AB">
            <w:pPr>
              <w:spacing w:after="0" w:lineRule="auto"/>
              <w:jc w:val="both"/>
              <w:rPr>
                <w:b w:val="1"/>
                <w:bCs w:val="1"/>
                <w:sz w:val="22"/>
                <w:szCs w:val="22"/>
              </w:rPr>
            </w:pPr>
            <w:r w:rsidDel="00000000" w:rsidR="00000000" w:rsidRPr="00000000">
              <w:rPr>
                <w:b w:val="1"/>
                <w:bCs w:val="1"/>
                <w:sz w:val="22"/>
                <w:szCs w:val="22"/>
                <w:rtl w:val="0"/>
              </w:rPr>
              <w:t xml:space="preserve">Habitate de păduri mediteraneene caducifoliate:</w:t>
            </w:r>
          </w:p>
          <w:p w:rsidR="00000000" w:rsidDel="00000000" w:rsidP="00000000" w:rsidRDefault="00000000" w:rsidRPr="00000000" w14:paraId="000001AC">
            <w:pPr>
              <w:spacing w:after="0" w:lineRule="auto"/>
              <w:jc w:val="both"/>
              <w:rPr>
                <w:sz w:val="22"/>
                <w:szCs w:val="22"/>
              </w:rPr>
            </w:pPr>
            <w:r w:rsidDel="00000000" w:rsidR="00000000" w:rsidRPr="00000000">
              <w:rPr>
                <w:sz w:val="22"/>
                <w:szCs w:val="22"/>
                <w:rtl w:val="0"/>
              </w:rPr>
              <w:t xml:space="preserve">9260 Vegetație forestieră cu Castanea sativa</w:t>
            </w:r>
          </w:p>
          <w:p w:rsidR="00000000" w:rsidDel="00000000" w:rsidP="00000000" w:rsidRDefault="00000000" w:rsidRPr="00000000" w14:paraId="000001AD">
            <w:pPr>
              <w:spacing w:after="0" w:lineRule="auto"/>
              <w:jc w:val="both"/>
              <w:rPr>
                <w:b w:val="1"/>
                <w:bCs w:val="1"/>
                <w:sz w:val="22"/>
                <w:szCs w:val="22"/>
              </w:rPr>
            </w:pPr>
            <w:r w:rsidDel="00000000" w:rsidR="00000000" w:rsidRPr="00000000">
              <w:rPr>
                <w:b w:val="1"/>
                <w:bCs w:val="1"/>
                <w:sz w:val="22"/>
                <w:szCs w:val="22"/>
                <w:rtl w:val="0"/>
              </w:rPr>
              <w:t xml:space="preserve">Habitate de păduri temperate montane de conifere:</w:t>
            </w:r>
          </w:p>
          <w:p w:rsidR="00000000" w:rsidDel="00000000" w:rsidP="00000000" w:rsidRDefault="00000000" w:rsidRPr="00000000" w14:paraId="000001AE">
            <w:pPr>
              <w:spacing w:after="0" w:lineRule="auto"/>
              <w:jc w:val="both"/>
              <w:rPr>
                <w:sz w:val="22"/>
                <w:szCs w:val="22"/>
              </w:rPr>
            </w:pPr>
            <w:r w:rsidDel="00000000" w:rsidR="00000000" w:rsidRPr="00000000">
              <w:rPr>
                <w:sz w:val="22"/>
                <w:szCs w:val="22"/>
                <w:rtl w:val="0"/>
              </w:rPr>
              <w:t xml:space="preserve">9410 Păduri acidofile de Picea abies din regiunea montană (Vaccinio-Piceetea)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F">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0">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1B1">
            <w:pPr>
              <w:spacing w:after="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1B2">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1B3">
            <w:pPr>
              <w:spacing w:after="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1B4">
            <w:pPr>
              <w:spacing w:after="0" w:lineRule="auto"/>
              <w:rPr>
                <w:i w:val="1"/>
                <w:iCs w:val="1"/>
                <w:sz w:val="22"/>
                <w:szCs w:val="22"/>
              </w:rPr>
            </w:pPr>
            <w:r w:rsidDel="00000000" w:rsidR="00000000" w:rsidRPr="00000000">
              <w:rPr>
                <w:i w:val="1"/>
                <w:iCs w:val="1"/>
                <w:sz w:val="22"/>
                <w:szCs w:val="22"/>
                <w:rtl w:val="0"/>
              </w:rPr>
              <w:t xml:space="preserve">1310 Miniopterus schreibersii</w:t>
            </w:r>
          </w:p>
          <w:p w:rsidR="00000000" w:rsidDel="00000000" w:rsidP="00000000" w:rsidRDefault="00000000" w:rsidRPr="00000000" w14:paraId="000001B5">
            <w:pPr>
              <w:spacing w:after="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1B6">
            <w:pPr>
              <w:spacing w:after="0" w:lineRule="auto"/>
              <w:rPr>
                <w:i w:val="1"/>
                <w:iCs w:val="1"/>
                <w:sz w:val="22"/>
                <w:szCs w:val="22"/>
              </w:rPr>
            </w:pPr>
            <w:r w:rsidDel="00000000" w:rsidR="00000000" w:rsidRPr="00000000">
              <w:rPr>
                <w:i w:val="1"/>
                <w:iCs w:val="1"/>
                <w:sz w:val="22"/>
                <w:szCs w:val="22"/>
                <w:rtl w:val="0"/>
              </w:rPr>
              <w:t xml:space="preserve">1316 Myotis capaccinii</w:t>
            </w:r>
          </w:p>
          <w:p w:rsidR="00000000" w:rsidDel="00000000" w:rsidP="00000000" w:rsidRDefault="00000000" w:rsidRPr="00000000" w14:paraId="000001B7">
            <w:pPr>
              <w:spacing w:after="0" w:lineRule="auto"/>
              <w:rPr>
                <w:i w:val="1"/>
                <w:iCs w:val="1"/>
                <w:sz w:val="22"/>
                <w:szCs w:val="22"/>
              </w:rPr>
            </w:pPr>
            <w:r w:rsidDel="00000000" w:rsidR="00000000" w:rsidRPr="00000000">
              <w:rPr>
                <w:i w:val="1"/>
                <w:iCs w:val="1"/>
                <w:sz w:val="22"/>
                <w:szCs w:val="22"/>
                <w:rtl w:val="0"/>
              </w:rPr>
              <w:t xml:space="preserve">1321 Myotis emarginatus </w:t>
            </w:r>
          </w:p>
          <w:p w:rsidR="00000000" w:rsidDel="00000000" w:rsidP="00000000" w:rsidRDefault="00000000" w:rsidRPr="00000000" w14:paraId="000001B8">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1B9">
            <w:pPr>
              <w:spacing w:after="0" w:lineRule="auto"/>
              <w:rPr>
                <w:i w:val="1"/>
                <w:iCs w:val="1"/>
                <w:sz w:val="22"/>
                <w:szCs w:val="22"/>
              </w:rPr>
            </w:pPr>
            <w:r w:rsidDel="00000000" w:rsidR="00000000" w:rsidRPr="00000000">
              <w:rPr>
                <w:i w:val="1"/>
                <w:iCs w:val="1"/>
                <w:sz w:val="22"/>
                <w:szCs w:val="22"/>
                <w:rtl w:val="0"/>
              </w:rPr>
              <w:t xml:space="preserve">1304 Rhinolophusferrumequinum</w:t>
            </w:r>
          </w:p>
          <w:p w:rsidR="00000000" w:rsidDel="00000000" w:rsidP="00000000" w:rsidRDefault="00000000" w:rsidRPr="00000000" w14:paraId="000001BA">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1BB">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1BC">
            <w:pPr>
              <w:spacing w:after="0" w:lineRule="auto"/>
              <w:rPr>
                <w:i w:val="1"/>
                <w:iCs w:val="1"/>
                <w:sz w:val="22"/>
                <w:szCs w:val="22"/>
              </w:rPr>
            </w:pPr>
            <w:r w:rsidDel="00000000" w:rsidR="00000000" w:rsidRPr="00000000">
              <w:rPr>
                <w:i w:val="1"/>
                <w:iCs w:val="1"/>
                <w:sz w:val="22"/>
                <w:szCs w:val="22"/>
                <w:rtl w:val="0"/>
              </w:rPr>
              <w:t xml:space="preserve">1087* Rosalia alpina</w:t>
            </w:r>
          </w:p>
          <w:p w:rsidR="00000000" w:rsidDel="00000000" w:rsidP="00000000" w:rsidRDefault="00000000" w:rsidRPr="00000000" w14:paraId="000001BD">
            <w:pPr>
              <w:spacing w:after="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1BE">
            <w:pPr>
              <w:spacing w:after="0" w:lineRule="auto"/>
              <w:rPr>
                <w:i w:val="1"/>
                <w:iCs w:val="1"/>
                <w:sz w:val="22"/>
                <w:szCs w:val="22"/>
              </w:rPr>
            </w:pPr>
            <w:r w:rsidDel="00000000" w:rsidR="00000000" w:rsidRPr="00000000">
              <w:rPr>
                <w:i w:val="1"/>
                <w:iCs w:val="1"/>
                <w:sz w:val="22"/>
                <w:szCs w:val="22"/>
                <w:rtl w:val="0"/>
              </w:rPr>
              <w:t xml:space="preserve">4046 Cordulegaster heros </w:t>
            </w:r>
          </w:p>
          <w:p w:rsidR="00000000" w:rsidDel="00000000" w:rsidP="00000000" w:rsidRDefault="00000000" w:rsidRPr="00000000" w14:paraId="000001BF">
            <w:pPr>
              <w:spacing w:after="0" w:lineRule="auto"/>
              <w:rPr>
                <w:i w:val="1"/>
                <w:iCs w:val="1"/>
                <w:sz w:val="22"/>
                <w:szCs w:val="22"/>
              </w:rPr>
            </w:pPr>
            <w:r w:rsidDel="00000000" w:rsidR="00000000" w:rsidRPr="00000000">
              <w:rPr>
                <w:i w:val="1"/>
                <w:iCs w:val="1"/>
                <w:sz w:val="22"/>
                <w:szCs w:val="22"/>
                <w:rtl w:val="0"/>
              </w:rPr>
              <w:t xml:space="preserve">6199* Euplagia quadripunctaria</w:t>
            </w:r>
          </w:p>
          <w:p w:rsidR="00000000" w:rsidDel="00000000" w:rsidP="00000000" w:rsidRDefault="00000000" w:rsidRPr="00000000" w14:paraId="000001C0">
            <w:pPr>
              <w:spacing w:after="0" w:lineRule="auto"/>
              <w:rPr>
                <w:i w:val="1"/>
                <w:iCs w:val="1"/>
                <w:sz w:val="22"/>
                <w:szCs w:val="22"/>
              </w:rPr>
            </w:pPr>
            <w:r w:rsidDel="00000000" w:rsidR="00000000" w:rsidRPr="00000000">
              <w:rPr>
                <w:i w:val="1"/>
                <w:iCs w:val="1"/>
                <w:sz w:val="22"/>
                <w:szCs w:val="22"/>
                <w:rtl w:val="0"/>
              </w:rPr>
              <w:t xml:space="preserve">4036 Leptidea morsei </w:t>
            </w:r>
          </w:p>
          <w:p w:rsidR="00000000" w:rsidDel="00000000" w:rsidP="00000000" w:rsidRDefault="00000000" w:rsidRPr="00000000" w14:paraId="000001C1">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1C2">
            <w:pPr>
              <w:spacing w:after="0" w:lineRule="auto"/>
              <w:rPr>
                <w:i w:val="1"/>
                <w:iCs w:val="1"/>
                <w:sz w:val="22"/>
                <w:szCs w:val="22"/>
              </w:rPr>
            </w:pPr>
            <w:r w:rsidDel="00000000" w:rsidR="00000000" w:rsidRPr="00000000">
              <w:rPr>
                <w:i w:val="1"/>
                <w:iCs w:val="1"/>
                <w:sz w:val="22"/>
                <w:szCs w:val="22"/>
                <w:rtl w:val="0"/>
              </w:rPr>
              <w:t xml:space="preserve">1060 Lycaena dispar </w:t>
            </w:r>
          </w:p>
          <w:p w:rsidR="00000000" w:rsidDel="00000000" w:rsidP="00000000" w:rsidRDefault="00000000" w:rsidRPr="00000000" w14:paraId="000001C3">
            <w:pPr>
              <w:spacing w:after="0" w:lineRule="auto"/>
              <w:rPr>
                <w:i w:val="1"/>
                <w:iCs w:val="1"/>
                <w:sz w:val="22"/>
                <w:szCs w:val="22"/>
              </w:rPr>
            </w:pPr>
            <w:r w:rsidDel="00000000" w:rsidR="00000000" w:rsidRPr="00000000">
              <w:rPr>
                <w:i w:val="1"/>
                <w:iCs w:val="1"/>
                <w:sz w:val="22"/>
                <w:szCs w:val="22"/>
                <w:rtl w:val="0"/>
              </w:rPr>
              <w:t xml:space="preserve">1037 Ophiogomphus cecilia </w:t>
            </w:r>
          </w:p>
          <w:p w:rsidR="00000000" w:rsidDel="00000000" w:rsidP="00000000" w:rsidRDefault="00000000" w:rsidRPr="00000000" w14:paraId="000001C4">
            <w:pPr>
              <w:spacing w:after="0" w:lineRule="auto"/>
              <w:rPr>
                <w:i w:val="1"/>
                <w:iCs w:val="1"/>
                <w:sz w:val="22"/>
                <w:szCs w:val="22"/>
              </w:rPr>
            </w:pPr>
            <w:r w:rsidDel="00000000" w:rsidR="00000000" w:rsidRPr="00000000">
              <w:rPr>
                <w:i w:val="1"/>
                <w:iCs w:val="1"/>
                <w:sz w:val="22"/>
                <w:szCs w:val="22"/>
                <w:rtl w:val="0"/>
              </w:rPr>
              <w:t xml:space="preserve">6966* Osmoderma eremita</w:t>
            </w:r>
          </w:p>
          <w:p w:rsidR="00000000" w:rsidDel="00000000" w:rsidP="00000000" w:rsidRDefault="00000000" w:rsidRPr="00000000" w14:paraId="000001C5">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1C6">
            <w:pPr>
              <w:spacing w:after="0" w:lineRule="auto"/>
              <w:rPr>
                <w:i w:val="1"/>
                <w:iCs w:val="1"/>
                <w:sz w:val="22"/>
                <w:szCs w:val="22"/>
              </w:rPr>
            </w:pPr>
            <w:r w:rsidDel="00000000" w:rsidR="00000000" w:rsidRPr="00000000">
              <w:rPr>
                <w:i w:val="1"/>
                <w:iCs w:val="1"/>
                <w:sz w:val="22"/>
                <w:szCs w:val="22"/>
                <w:rtl w:val="0"/>
              </w:rPr>
              <w:t xml:space="preserve">4066 Asplenium adulterinum </w:t>
            </w:r>
          </w:p>
          <w:p w:rsidR="00000000" w:rsidDel="00000000" w:rsidP="00000000" w:rsidRDefault="00000000" w:rsidRPr="00000000" w14:paraId="000001C7">
            <w:pPr>
              <w:spacing w:after="0" w:lineRule="auto"/>
              <w:rPr>
                <w:i w:val="1"/>
                <w:iCs w:val="1"/>
                <w:sz w:val="22"/>
                <w:szCs w:val="22"/>
              </w:rPr>
            </w:pPr>
            <w:r w:rsidDel="00000000" w:rsidR="00000000" w:rsidRPr="00000000">
              <w:rPr>
                <w:i w:val="1"/>
                <w:iCs w:val="1"/>
                <w:sz w:val="22"/>
                <w:szCs w:val="22"/>
                <w:rtl w:val="0"/>
              </w:rPr>
              <w:t xml:space="preserve">4070* Campanula serrata </w:t>
            </w:r>
          </w:p>
          <w:p w:rsidR="00000000" w:rsidDel="00000000" w:rsidP="00000000" w:rsidRDefault="00000000" w:rsidRPr="00000000" w14:paraId="000001C8">
            <w:pPr>
              <w:spacing w:after="0" w:lineRule="auto"/>
              <w:rPr>
                <w:i w:val="1"/>
                <w:iCs w:val="1"/>
                <w:sz w:val="22"/>
                <w:szCs w:val="22"/>
              </w:rPr>
            </w:pPr>
            <w:r w:rsidDel="00000000" w:rsidR="00000000" w:rsidRPr="00000000">
              <w:rPr>
                <w:i w:val="1"/>
                <w:iCs w:val="1"/>
                <w:sz w:val="22"/>
                <w:szCs w:val="22"/>
                <w:rtl w:val="0"/>
              </w:rPr>
              <w:t xml:space="preserve">4097 Iris aphylla subsp. hungarica</w:t>
            </w:r>
          </w:p>
          <w:p w:rsidR="00000000" w:rsidDel="00000000" w:rsidP="00000000" w:rsidRDefault="00000000" w:rsidRPr="00000000" w14:paraId="000001C9">
            <w:pPr>
              <w:spacing w:after="0" w:lineRule="auto"/>
              <w:rPr>
                <w:i w:val="1"/>
                <w:iCs w:val="1"/>
                <w:sz w:val="22"/>
                <w:szCs w:val="22"/>
              </w:rPr>
            </w:pPr>
            <w:r w:rsidDel="00000000" w:rsidR="00000000" w:rsidRPr="00000000">
              <w:rPr>
                <w:i w:val="1"/>
                <w:iCs w:val="1"/>
                <w:sz w:val="22"/>
                <w:szCs w:val="22"/>
                <w:rtl w:val="0"/>
              </w:rPr>
              <w:t xml:space="preserve">4122 Poa granitica subsp disparilis</w:t>
            </w:r>
          </w:p>
          <w:p w:rsidR="00000000" w:rsidDel="00000000" w:rsidP="00000000" w:rsidRDefault="00000000" w:rsidRPr="00000000" w14:paraId="000001CA">
            <w:pPr>
              <w:spacing w:after="0" w:lineRule="auto"/>
              <w:rPr>
                <w:i w:val="1"/>
                <w:iCs w:val="1"/>
                <w:sz w:val="22"/>
                <w:szCs w:val="22"/>
              </w:rPr>
            </w:pPr>
            <w:r w:rsidDel="00000000" w:rsidR="00000000" w:rsidRPr="00000000">
              <w:rPr>
                <w:i w:val="1"/>
                <w:iCs w:val="1"/>
                <w:sz w:val="22"/>
                <w:szCs w:val="22"/>
                <w:rtl w:val="0"/>
              </w:rPr>
              <w:t xml:space="preserve">2093 Pulsatilla grandis </w:t>
            </w:r>
          </w:p>
          <w:p w:rsidR="00000000" w:rsidDel="00000000" w:rsidP="00000000" w:rsidRDefault="00000000" w:rsidRPr="00000000" w14:paraId="000001CB">
            <w:pPr>
              <w:spacing w:after="0" w:lineRule="auto"/>
              <w:rPr>
                <w:i w:val="1"/>
                <w:iCs w:val="1"/>
                <w:sz w:val="22"/>
                <w:szCs w:val="22"/>
              </w:rPr>
            </w:pPr>
            <w:r w:rsidDel="00000000" w:rsidR="00000000" w:rsidRPr="00000000">
              <w:rPr>
                <w:i w:val="1"/>
                <w:iCs w:val="1"/>
                <w:sz w:val="22"/>
                <w:szCs w:val="22"/>
                <w:rtl w:val="0"/>
              </w:rPr>
              <w:t xml:space="preserve">4116 Tozzia carpathica</w:t>
            </w:r>
          </w:p>
          <w:p w:rsidR="00000000" w:rsidDel="00000000" w:rsidP="00000000" w:rsidRDefault="00000000" w:rsidRPr="00000000" w14:paraId="000001CC">
            <w:pPr>
              <w:spacing w:after="0" w:lineRule="auto"/>
              <w:rPr>
                <w:i w:val="1"/>
                <w:iCs w:val="1"/>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D">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E">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1CF">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1D0">
            <w:pPr>
              <w:jc w:val="both"/>
              <w:rPr/>
            </w:pPr>
            <w:r w:rsidDel="00000000" w:rsidR="00000000" w:rsidRPr="00000000">
              <w:rPr>
                <w:sz w:val="22"/>
                <w:szCs w:val="22"/>
                <w:rtl w:val="0"/>
              </w:rPr>
              <w:t xml:space="preserve">Zona include habitate caracterizate prin condiții ecologice extreme și prin prezența unor comunități biologice adaptate substratului stâncos. Aceste ecosisteme contribuie la diversitatea peisajului și la conservarea unor specii specializate cu distribuție restrânsă.</w:t>
            </w:r>
            <w:r w:rsidDel="00000000" w:rsidR="00000000" w:rsidRPr="00000000">
              <w:rPr>
                <w:rtl w:val="0"/>
              </w:rPr>
            </w:r>
          </w:p>
          <w:p w:rsidR="00000000" w:rsidDel="00000000" w:rsidP="00000000" w:rsidRDefault="00000000" w:rsidRPr="00000000" w14:paraId="000001D1">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2">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3">
            <w:pPr>
              <w:spacing w:after="0" w:lineRule="auto"/>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4">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5">
            <w:pPr>
              <w:spacing w:after="0" w:lineRule="auto"/>
              <w:jc w:val="both"/>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1D6">
            <w:pPr>
              <w:spacing w:after="0" w:lineRule="auto"/>
              <w:jc w:val="both"/>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D7">
            <w:pPr>
              <w:spacing w:after="0" w:lineRule="auto"/>
              <w:jc w:val="both"/>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1D8">
            <w:pPr>
              <w:spacing w:after="0" w:lineRule="auto"/>
              <w:jc w:val="both"/>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D9">
            <w:pPr>
              <w:spacing w:after="0" w:lineRule="auto"/>
              <w:jc w:val="both"/>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1DA">
            <w:pPr>
              <w:spacing w:after="0" w:lineRule="auto"/>
              <w:jc w:val="both"/>
              <w:rPr/>
            </w:pPr>
            <w:r w:rsidDel="00000000" w:rsidR="00000000" w:rsidRPr="00000000">
              <w:rPr>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1DB">
            <w:pPr>
              <w:spacing w:after="0" w:lineRule="auto"/>
              <w:jc w:val="both"/>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1DC">
            <w:pPr>
              <w:spacing w:after="0" w:lineRule="auto"/>
              <w:jc w:val="both"/>
              <w:rPr/>
            </w:pPr>
            <w:r w:rsidDel="00000000" w:rsidR="00000000" w:rsidRPr="00000000">
              <w:rPr>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1DD">
            <w:pPr>
              <w:spacing w:after="0" w:lineRule="auto"/>
              <w:jc w:val="both"/>
              <w:rPr/>
            </w:pPr>
            <w:r w:rsidDel="00000000" w:rsidR="00000000" w:rsidRPr="00000000">
              <w:rPr>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1DE">
            <w:pPr>
              <w:spacing w:after="0" w:lineRule="auto"/>
              <w:jc w:val="both"/>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DF">
            <w:pPr>
              <w:spacing w:after="0" w:lineRule="auto"/>
              <w:jc w:val="both"/>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1E0">
            <w:pPr>
              <w:spacing w:after="0" w:lineRule="auto"/>
              <w:jc w:val="both"/>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1E1">
            <w:pPr>
              <w:spacing w:after="0" w:lineRule="auto"/>
              <w:jc w:val="both"/>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1E2">
            <w:pPr>
              <w:spacing w:after="0" w:lineRule="auto"/>
              <w:jc w:val="both"/>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1E3">
            <w:pPr>
              <w:spacing w:after="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1E4">
            <w:pPr>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1E5">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E6">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E7">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1E8">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1E9">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EA">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EB">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1EC">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1ED">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1EE">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EF">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F0">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F1">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F2">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F3">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F3">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F4">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F5">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F6">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F7">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F8">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F9">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FA">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FB">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FC">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FD">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FE">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FF">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200">
            <w:pPr>
              <w:spacing w:after="0" w:lineRule="auto"/>
              <w:jc w:val="both"/>
              <w:rPr>
                <w:sz w:val="22"/>
                <w:szCs w:val="22"/>
              </w:rPr>
            </w:pPr>
            <w:r w:rsidDel="00000000" w:rsidR="00000000" w:rsidRPr="00000000">
              <w:rPr>
                <w:rtl w:val="0"/>
              </w:rPr>
            </w:r>
          </w:p>
          <w:p w:rsidR="00000000" w:rsidDel="00000000" w:rsidP="00000000" w:rsidRDefault="00000000" w:rsidRPr="00000000" w14:paraId="000001FF">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1">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2">
            <w:pPr>
              <w:spacing w:after="0" w:lineRule="auto"/>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203">
      <w:pPr>
        <w:rPr/>
      </w:pPr>
      <w:r w:rsidDel="00000000" w:rsidR="00000000" w:rsidRPr="00000000">
        <w:rPr>
          <w:rtl w:val="0"/>
        </w:rPr>
      </w:r>
    </w:p>
    <w:p w:rsidR="00000000" w:rsidDel="00000000" w:rsidP="00000000" w:rsidRDefault="00000000" w:rsidRPr="00000000" w14:paraId="00000204">
      <w:pPr>
        <w:rPr/>
      </w:pPr>
      <w:r w:rsidDel="00000000" w:rsidR="00000000" w:rsidRPr="00000000">
        <w:rPr>
          <w:b w:val="1"/>
          <w:bCs w:val="1"/>
          <w:sz w:val="22"/>
          <w:szCs w:val="22"/>
          <w:rtl w:val="0"/>
        </w:rPr>
        <w:t xml:space="preserve">3.2.5. Zona Prioritară pentru Biodiversitate  nr. 5</w:t>
      </w:r>
      <w:r w:rsidDel="00000000" w:rsidR="00000000" w:rsidRPr="00000000">
        <w:rPr>
          <w:rtl w:val="0"/>
        </w:rPr>
      </w:r>
    </w:p>
    <w:p w:rsidR="00000000" w:rsidDel="00000000" w:rsidP="00000000" w:rsidRDefault="00000000" w:rsidRPr="00000000" w14:paraId="00000205">
      <w:pPr>
        <w:rPr/>
      </w:pPr>
      <w:r w:rsidDel="00000000" w:rsidR="00000000" w:rsidRPr="00000000">
        <w:rPr>
          <w:b w:val="1"/>
          <w:bCs w:val="1"/>
          <w:sz w:val="22"/>
          <w:szCs w:val="22"/>
          <w:rtl w:val="0"/>
        </w:rPr>
        <w:t xml:space="preserve">3.2.5.1. Cod Zona Prioritară pentru Biodiversitate  nr. 5</w:t>
      </w:r>
      <w:r w:rsidDel="00000000" w:rsidR="00000000" w:rsidRPr="00000000">
        <w:rPr>
          <w:rtl w:val="0"/>
        </w:rPr>
      </w:r>
    </w:p>
    <w:p w:rsidR="00000000" w:rsidDel="00000000" w:rsidP="00000000" w:rsidRDefault="00000000" w:rsidRPr="00000000" w14:paraId="000002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ZPB5</w:t>
      </w:r>
      <w:r w:rsidDel="00000000" w:rsidR="00000000" w:rsidRPr="00000000">
        <w:rPr>
          <w:rtl w:val="0"/>
        </w:rPr>
      </w:r>
    </w:p>
    <w:p w:rsidR="00000000" w:rsidDel="00000000" w:rsidP="00000000" w:rsidRDefault="00000000" w:rsidRPr="00000000" w14:paraId="00000207">
      <w:pPr>
        <w:rPr/>
      </w:pPr>
      <w:r w:rsidDel="00000000" w:rsidR="00000000" w:rsidRPr="00000000">
        <w:rPr>
          <w:b w:val="1"/>
          <w:bCs w:val="1"/>
          <w:sz w:val="22"/>
          <w:szCs w:val="22"/>
          <w:rtl w:val="0"/>
        </w:rPr>
        <w:t xml:space="preserve">3.2.5.2.  Detalii privind Zona Prioritară pentru Biodiversitate  nr. 5</w:t>
      </w:r>
      <w:r w:rsidDel="00000000" w:rsidR="00000000" w:rsidRPr="00000000">
        <w:rPr>
          <w:rtl w:val="0"/>
        </w:rPr>
      </w:r>
    </w:p>
    <w:p w:rsidR="00000000" w:rsidDel="00000000" w:rsidP="00000000" w:rsidRDefault="00000000" w:rsidRPr="00000000" w14:paraId="00000208">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2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sz w:val="22"/>
          <w:szCs w:val="22"/>
          <w:rtl w:val="0"/>
        </w:rPr>
        <w:t xml:space="preserve">240,32</w:t>
      </w:r>
    </w:p>
    <w:p w:rsidR="00000000" w:rsidDel="00000000" w:rsidP="00000000" w:rsidRDefault="00000000" w:rsidRPr="00000000" w14:paraId="0000020A">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20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20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şi pădurilor nr. 1.251/2016 privind aprobarea Planului de management şi a Regulamentului sitului Natura 2000 ROSCI0129 Nordul Gorjului de Vest.</w:t>
      </w:r>
    </w:p>
    <w:p w:rsidR="00000000" w:rsidDel="00000000" w:rsidP="00000000" w:rsidRDefault="00000000" w:rsidRPr="00000000" w14:paraId="0000020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şi a Ghidului de bune practici privind amenajarea pădurilor.</w:t>
      </w:r>
    </w:p>
    <w:p w:rsidR="00000000" w:rsidDel="00000000" w:rsidP="00000000" w:rsidRDefault="00000000" w:rsidRPr="00000000" w14:paraId="0000020E">
      <w:pPr>
        <w:rPr/>
      </w:pPr>
      <w:r w:rsidDel="00000000" w:rsidR="00000000" w:rsidRPr="00000000">
        <w:rPr>
          <w:rtl w:val="0"/>
        </w:rPr>
      </w:r>
    </w:p>
    <w:p w:rsidR="00000000" w:rsidDel="00000000" w:rsidP="00000000" w:rsidRDefault="00000000" w:rsidRPr="00000000" w14:paraId="0000020F">
      <w:pPr>
        <w:rPr/>
      </w:pPr>
      <w:r w:rsidDel="00000000" w:rsidR="00000000" w:rsidRPr="00000000">
        <w:rPr>
          <w:sz w:val="22"/>
          <w:szCs w:val="22"/>
          <w:rtl w:val="0"/>
        </w:rPr>
        <w:t xml:space="preserve">Informația ecologică</w:t>
      </w:r>
      <w:r w:rsidDel="00000000" w:rsidR="00000000" w:rsidRPr="00000000">
        <w:rPr>
          <w:rtl w:val="0"/>
        </w:rPr>
      </w:r>
    </w:p>
    <w:tbl>
      <w:tblPr>
        <w:tblStyle w:val="Table12"/>
        <w:tblW w:w="8931.0" w:type="dxa"/>
        <w:jc w:val="left"/>
        <w:tblLayout w:type="fixed"/>
        <w:tblLook w:val="0400"/>
      </w:tblPr>
      <w:tblGrid>
        <w:gridCol w:w="4395"/>
        <w:gridCol w:w="4536"/>
        <w:tblGridChange w:id="0">
          <w:tblGrid>
            <w:gridCol w:w="4395"/>
            <w:gridCol w:w="4536"/>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10">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11">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12">
            <w:pPr>
              <w:spacing w:after="0" w:lineRule="auto"/>
              <w:jc w:val="both"/>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13">
            <w:pPr>
              <w:spacing w:after="0" w:line="240" w:lineRule="auto"/>
              <w:ind w:left="20" w:firstLine="0"/>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214">
            <w:pPr>
              <w:spacing w:after="0" w:lineRule="auto"/>
              <w:jc w:val="both"/>
              <w:rPr>
                <w:sz w:val="22"/>
                <w:szCs w:val="22"/>
              </w:rPr>
            </w:pPr>
            <w:r w:rsidDel="00000000" w:rsidR="00000000" w:rsidRPr="00000000">
              <w:rPr>
                <w:sz w:val="22"/>
                <w:szCs w:val="22"/>
                <w:rtl w:val="0"/>
              </w:rPr>
              <w:t xml:space="preserve">9110 Păduri de fag de tip Luzulo-Fagetum</w:t>
            </w:r>
          </w:p>
          <w:p w:rsidR="00000000" w:rsidDel="00000000" w:rsidP="00000000" w:rsidRDefault="00000000" w:rsidRPr="00000000" w14:paraId="00000215">
            <w:pPr>
              <w:spacing w:after="0" w:lineRule="auto"/>
              <w:jc w:val="both"/>
              <w:rPr>
                <w:sz w:val="22"/>
                <w:szCs w:val="22"/>
              </w:rPr>
            </w:pPr>
            <w:r w:rsidDel="00000000" w:rsidR="00000000" w:rsidRPr="00000000">
              <w:rPr>
                <w:sz w:val="22"/>
                <w:szCs w:val="22"/>
                <w:rtl w:val="0"/>
              </w:rPr>
              <w:t xml:space="preserve">9130 Păduri de fag de tip Asperulo-Fagetum</w:t>
            </w:r>
          </w:p>
          <w:p w:rsidR="00000000" w:rsidDel="00000000" w:rsidP="00000000" w:rsidRDefault="00000000" w:rsidRPr="00000000" w14:paraId="00000216">
            <w:pPr>
              <w:spacing w:after="0" w:lineRule="auto"/>
              <w:jc w:val="both"/>
              <w:rPr>
                <w:sz w:val="22"/>
                <w:szCs w:val="22"/>
              </w:rPr>
            </w:pPr>
            <w:r w:rsidDel="00000000" w:rsidR="00000000" w:rsidRPr="00000000">
              <w:rPr>
                <w:sz w:val="22"/>
                <w:szCs w:val="22"/>
                <w:rtl w:val="0"/>
              </w:rPr>
              <w:t xml:space="preserve">9150 Păduri medio-europene de fag din Cephalanthero-Fagion</w:t>
            </w:r>
          </w:p>
          <w:p w:rsidR="00000000" w:rsidDel="00000000" w:rsidP="00000000" w:rsidRDefault="00000000" w:rsidRPr="00000000" w14:paraId="00000217">
            <w:pPr>
              <w:spacing w:after="0" w:lineRule="auto"/>
              <w:jc w:val="both"/>
              <w:rPr>
                <w:sz w:val="22"/>
                <w:szCs w:val="22"/>
              </w:rPr>
            </w:pPr>
            <w:r w:rsidDel="00000000" w:rsidR="00000000" w:rsidRPr="00000000">
              <w:rPr>
                <w:sz w:val="22"/>
                <w:szCs w:val="22"/>
                <w:rtl w:val="0"/>
              </w:rPr>
              <w:t xml:space="preserve">9170 Păduri de stejar cu carpen de tip Galio-Carpinetum</w:t>
            </w:r>
          </w:p>
          <w:p w:rsidR="00000000" w:rsidDel="00000000" w:rsidP="00000000" w:rsidRDefault="00000000" w:rsidRPr="00000000" w14:paraId="00000218">
            <w:pPr>
              <w:spacing w:after="0" w:lineRule="auto"/>
              <w:jc w:val="both"/>
              <w:rPr>
                <w:sz w:val="22"/>
                <w:szCs w:val="22"/>
              </w:rPr>
            </w:pPr>
            <w:r w:rsidDel="00000000" w:rsidR="00000000" w:rsidRPr="00000000">
              <w:rPr>
                <w:sz w:val="22"/>
                <w:szCs w:val="22"/>
                <w:rtl w:val="0"/>
              </w:rPr>
              <w:t xml:space="preserve">9180* Păduri din Tilio-Acerion pe versanți abrupți, grohotișuri și ravene</w:t>
            </w:r>
          </w:p>
          <w:p w:rsidR="00000000" w:rsidDel="00000000" w:rsidP="00000000" w:rsidRDefault="00000000" w:rsidRPr="00000000" w14:paraId="00000219">
            <w:pPr>
              <w:spacing w:after="0" w:lineRule="auto"/>
              <w:jc w:val="both"/>
              <w:rPr>
                <w:sz w:val="22"/>
                <w:szCs w:val="22"/>
              </w:rPr>
            </w:pPr>
            <w:r w:rsidDel="00000000" w:rsidR="00000000" w:rsidRPr="00000000">
              <w:rPr>
                <w:sz w:val="22"/>
                <w:szCs w:val="22"/>
                <w:rtl w:val="0"/>
              </w:rPr>
              <w:t xml:space="preserve">91E0 *Păduri aluviale cu Alnus glutinosa și Fraxinus excelsior (Alno-Padion, Alnion incanae, Salicion albae)</w:t>
            </w:r>
          </w:p>
          <w:p w:rsidR="00000000" w:rsidDel="00000000" w:rsidP="00000000" w:rsidRDefault="00000000" w:rsidRPr="00000000" w14:paraId="0000021A">
            <w:pPr>
              <w:spacing w:after="0" w:lineRule="auto"/>
              <w:jc w:val="both"/>
              <w:rPr>
                <w:sz w:val="22"/>
                <w:szCs w:val="22"/>
              </w:rPr>
            </w:pPr>
            <w:r w:rsidDel="00000000" w:rsidR="00000000" w:rsidRPr="00000000">
              <w:rPr>
                <w:sz w:val="22"/>
                <w:szCs w:val="22"/>
                <w:rtl w:val="0"/>
              </w:rPr>
              <w:t xml:space="preserve">91L0 Păduri ilirice de stejar cu carpen (Erythronio-Carpinion)</w:t>
            </w:r>
          </w:p>
          <w:p w:rsidR="00000000" w:rsidDel="00000000" w:rsidP="00000000" w:rsidRDefault="00000000" w:rsidRPr="00000000" w14:paraId="0000021B">
            <w:pPr>
              <w:spacing w:after="0" w:lineRule="auto"/>
              <w:jc w:val="both"/>
              <w:rPr>
                <w:sz w:val="22"/>
                <w:szCs w:val="22"/>
              </w:rPr>
            </w:pPr>
            <w:r w:rsidDel="00000000" w:rsidR="00000000" w:rsidRPr="00000000">
              <w:rPr>
                <w:sz w:val="22"/>
                <w:szCs w:val="22"/>
                <w:rtl w:val="0"/>
              </w:rPr>
              <w:t xml:space="preserve">91M0 Păduri balcano-panonice de cer și gorun</w:t>
            </w:r>
          </w:p>
          <w:p w:rsidR="00000000" w:rsidDel="00000000" w:rsidP="00000000" w:rsidRDefault="00000000" w:rsidRPr="00000000" w14:paraId="0000021C">
            <w:pPr>
              <w:spacing w:after="0" w:lineRule="auto"/>
              <w:jc w:val="both"/>
              <w:rPr>
                <w:sz w:val="22"/>
                <w:szCs w:val="22"/>
              </w:rPr>
            </w:pPr>
            <w:r w:rsidDel="00000000" w:rsidR="00000000" w:rsidRPr="00000000">
              <w:rPr>
                <w:sz w:val="22"/>
                <w:szCs w:val="22"/>
                <w:rtl w:val="0"/>
              </w:rPr>
              <w:t xml:space="preserve">91Y0Păduri dacice de stejar și carpen</w:t>
            </w:r>
          </w:p>
          <w:p w:rsidR="00000000" w:rsidDel="00000000" w:rsidP="00000000" w:rsidRDefault="00000000" w:rsidRPr="00000000" w14:paraId="0000021D">
            <w:pPr>
              <w:spacing w:after="0" w:lineRule="auto"/>
              <w:jc w:val="both"/>
              <w:rPr>
                <w:sz w:val="22"/>
                <w:szCs w:val="22"/>
              </w:rPr>
            </w:pPr>
            <w:r w:rsidDel="00000000" w:rsidR="00000000" w:rsidRPr="00000000">
              <w:rPr>
                <w:b w:val="1"/>
                <w:bCs w:val="1"/>
                <w:sz w:val="22"/>
                <w:szCs w:val="22"/>
                <w:rtl w:val="0"/>
              </w:rPr>
              <w:t xml:space="preserve">Habitate de păduri mediteraneene caducifoliate:</w:t>
            </w:r>
            <w:r w:rsidDel="00000000" w:rsidR="00000000" w:rsidRPr="00000000">
              <w:rPr>
                <w:rtl w:val="0"/>
              </w:rPr>
            </w:r>
          </w:p>
          <w:p w:rsidR="00000000" w:rsidDel="00000000" w:rsidP="00000000" w:rsidRDefault="00000000" w:rsidRPr="00000000" w14:paraId="0000021E">
            <w:pPr>
              <w:spacing w:after="0" w:lineRule="auto"/>
              <w:jc w:val="both"/>
              <w:rPr>
                <w:sz w:val="22"/>
                <w:szCs w:val="22"/>
              </w:rPr>
            </w:pPr>
            <w:r w:rsidDel="00000000" w:rsidR="00000000" w:rsidRPr="00000000">
              <w:rPr>
                <w:sz w:val="22"/>
                <w:szCs w:val="22"/>
                <w:rtl w:val="0"/>
              </w:rPr>
              <w:t xml:space="preserve">9260 Vegetație forestieră cu Castanea sativa</w:t>
            </w:r>
          </w:p>
          <w:p w:rsidR="00000000" w:rsidDel="00000000" w:rsidP="00000000" w:rsidRDefault="00000000" w:rsidRPr="00000000" w14:paraId="0000021F">
            <w:pPr>
              <w:spacing w:after="0" w:lineRule="auto"/>
              <w:jc w:val="both"/>
              <w:rPr>
                <w:b w:val="1"/>
                <w:bCs w:val="1"/>
                <w:sz w:val="22"/>
                <w:szCs w:val="22"/>
              </w:rPr>
            </w:pPr>
            <w:r w:rsidDel="00000000" w:rsidR="00000000" w:rsidRPr="00000000">
              <w:rPr>
                <w:b w:val="1"/>
                <w:bCs w:val="1"/>
                <w:sz w:val="22"/>
                <w:szCs w:val="22"/>
                <w:rtl w:val="0"/>
              </w:rPr>
              <w:t xml:space="preserve">Habitate de păduri temperate montane de conifere:</w:t>
            </w:r>
          </w:p>
          <w:p w:rsidR="00000000" w:rsidDel="00000000" w:rsidP="00000000" w:rsidRDefault="00000000" w:rsidRPr="00000000" w14:paraId="00000220">
            <w:pPr>
              <w:spacing w:after="0" w:lineRule="auto"/>
              <w:jc w:val="both"/>
              <w:rPr/>
            </w:pPr>
            <w:r w:rsidDel="00000000" w:rsidR="00000000" w:rsidRPr="00000000">
              <w:rPr>
                <w:sz w:val="22"/>
                <w:szCs w:val="22"/>
                <w:rtl w:val="0"/>
              </w:rPr>
              <w:t xml:space="preserve">9410 Păduri acidofile de Picea abies din regiunea montană (Vaccinio-Piceetea)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21">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22">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223">
            <w:pPr>
              <w:spacing w:after="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224">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225">
            <w:pPr>
              <w:spacing w:after="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226">
            <w:pPr>
              <w:spacing w:after="0" w:lineRule="auto"/>
              <w:rPr>
                <w:i w:val="1"/>
                <w:iCs w:val="1"/>
                <w:sz w:val="22"/>
                <w:szCs w:val="22"/>
              </w:rPr>
            </w:pPr>
            <w:r w:rsidDel="00000000" w:rsidR="00000000" w:rsidRPr="00000000">
              <w:rPr>
                <w:i w:val="1"/>
                <w:iCs w:val="1"/>
                <w:sz w:val="22"/>
                <w:szCs w:val="22"/>
                <w:rtl w:val="0"/>
              </w:rPr>
              <w:t xml:space="preserve">1310 Miniopterus schreibersii</w:t>
            </w:r>
          </w:p>
          <w:p w:rsidR="00000000" w:rsidDel="00000000" w:rsidP="00000000" w:rsidRDefault="00000000" w:rsidRPr="00000000" w14:paraId="00000227">
            <w:pPr>
              <w:spacing w:after="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228">
            <w:pPr>
              <w:spacing w:after="0" w:lineRule="auto"/>
              <w:rPr>
                <w:i w:val="1"/>
                <w:iCs w:val="1"/>
                <w:sz w:val="22"/>
                <w:szCs w:val="22"/>
              </w:rPr>
            </w:pPr>
            <w:r w:rsidDel="00000000" w:rsidR="00000000" w:rsidRPr="00000000">
              <w:rPr>
                <w:i w:val="1"/>
                <w:iCs w:val="1"/>
                <w:sz w:val="22"/>
                <w:szCs w:val="22"/>
                <w:rtl w:val="0"/>
              </w:rPr>
              <w:t xml:space="preserve">1316 Myotis capaccinii</w:t>
            </w:r>
          </w:p>
          <w:p w:rsidR="00000000" w:rsidDel="00000000" w:rsidP="00000000" w:rsidRDefault="00000000" w:rsidRPr="00000000" w14:paraId="00000229">
            <w:pPr>
              <w:spacing w:after="0" w:lineRule="auto"/>
              <w:rPr>
                <w:i w:val="1"/>
                <w:iCs w:val="1"/>
                <w:sz w:val="22"/>
                <w:szCs w:val="22"/>
              </w:rPr>
            </w:pPr>
            <w:r w:rsidDel="00000000" w:rsidR="00000000" w:rsidRPr="00000000">
              <w:rPr>
                <w:i w:val="1"/>
                <w:iCs w:val="1"/>
                <w:sz w:val="22"/>
                <w:szCs w:val="22"/>
                <w:rtl w:val="0"/>
              </w:rPr>
              <w:t xml:space="preserve">1321 Myotis emarginatus </w:t>
            </w:r>
          </w:p>
          <w:p w:rsidR="00000000" w:rsidDel="00000000" w:rsidP="00000000" w:rsidRDefault="00000000" w:rsidRPr="00000000" w14:paraId="0000022A">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22B">
            <w:pPr>
              <w:spacing w:after="0" w:lineRule="auto"/>
              <w:rPr>
                <w:i w:val="1"/>
                <w:iCs w:val="1"/>
                <w:sz w:val="22"/>
                <w:szCs w:val="22"/>
              </w:rPr>
            </w:pPr>
            <w:r w:rsidDel="00000000" w:rsidR="00000000" w:rsidRPr="00000000">
              <w:rPr>
                <w:i w:val="1"/>
                <w:iCs w:val="1"/>
                <w:sz w:val="22"/>
                <w:szCs w:val="22"/>
                <w:rtl w:val="0"/>
              </w:rPr>
              <w:t xml:space="preserve">1304 Rhinolophusferrumequinum</w:t>
            </w:r>
          </w:p>
          <w:p w:rsidR="00000000" w:rsidDel="00000000" w:rsidP="00000000" w:rsidRDefault="00000000" w:rsidRPr="00000000" w14:paraId="0000022C">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22D">
            <w:pPr>
              <w:spacing w:after="0" w:lineRule="auto"/>
              <w:jc w:val="both"/>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22E">
            <w:pPr>
              <w:spacing w:after="0" w:lineRule="auto"/>
              <w:jc w:val="both"/>
              <w:rPr>
                <w:sz w:val="22"/>
                <w:szCs w:val="22"/>
              </w:rPr>
            </w:pPr>
            <w:r w:rsidDel="00000000" w:rsidR="00000000" w:rsidRPr="00000000">
              <w:rPr>
                <w:sz w:val="22"/>
                <w:szCs w:val="22"/>
                <w:rtl w:val="0"/>
              </w:rPr>
              <w:t xml:space="preserve">1087* Rosalia alpina</w:t>
            </w:r>
          </w:p>
          <w:p w:rsidR="00000000" w:rsidDel="00000000" w:rsidP="00000000" w:rsidRDefault="00000000" w:rsidRPr="00000000" w14:paraId="0000022F">
            <w:pPr>
              <w:spacing w:after="0" w:lineRule="auto"/>
              <w:jc w:val="both"/>
              <w:rPr>
                <w:sz w:val="22"/>
                <w:szCs w:val="22"/>
              </w:rPr>
            </w:pPr>
            <w:r w:rsidDel="00000000" w:rsidR="00000000" w:rsidRPr="00000000">
              <w:rPr>
                <w:sz w:val="22"/>
                <w:szCs w:val="22"/>
                <w:rtl w:val="0"/>
              </w:rPr>
              <w:t xml:space="preserve">1088 Cerambyx cerdo</w:t>
            </w:r>
          </w:p>
          <w:p w:rsidR="00000000" w:rsidDel="00000000" w:rsidP="00000000" w:rsidRDefault="00000000" w:rsidRPr="00000000" w14:paraId="00000230">
            <w:pPr>
              <w:spacing w:after="0" w:lineRule="auto"/>
              <w:jc w:val="both"/>
              <w:rPr>
                <w:sz w:val="22"/>
                <w:szCs w:val="22"/>
              </w:rPr>
            </w:pPr>
            <w:r w:rsidDel="00000000" w:rsidR="00000000" w:rsidRPr="00000000">
              <w:rPr>
                <w:sz w:val="22"/>
                <w:szCs w:val="22"/>
                <w:rtl w:val="0"/>
              </w:rPr>
              <w:t xml:space="preserve">6199* Euplagia quadripunctaria</w:t>
            </w:r>
          </w:p>
          <w:p w:rsidR="00000000" w:rsidDel="00000000" w:rsidP="00000000" w:rsidRDefault="00000000" w:rsidRPr="00000000" w14:paraId="00000231">
            <w:pPr>
              <w:spacing w:after="0" w:lineRule="auto"/>
              <w:jc w:val="both"/>
              <w:rPr>
                <w:sz w:val="22"/>
                <w:szCs w:val="22"/>
              </w:rPr>
            </w:pPr>
            <w:r w:rsidDel="00000000" w:rsidR="00000000" w:rsidRPr="00000000">
              <w:rPr>
                <w:sz w:val="22"/>
                <w:szCs w:val="22"/>
                <w:rtl w:val="0"/>
              </w:rPr>
              <w:t xml:space="preserve">4036 Leptidea morsei</w:t>
            </w:r>
          </w:p>
          <w:p w:rsidR="00000000" w:rsidDel="00000000" w:rsidP="00000000" w:rsidRDefault="00000000" w:rsidRPr="00000000" w14:paraId="00000232">
            <w:pPr>
              <w:spacing w:after="0" w:lineRule="auto"/>
              <w:jc w:val="both"/>
              <w:rPr>
                <w:sz w:val="22"/>
                <w:szCs w:val="22"/>
              </w:rPr>
            </w:pPr>
            <w:r w:rsidDel="00000000" w:rsidR="00000000" w:rsidRPr="00000000">
              <w:rPr>
                <w:sz w:val="22"/>
                <w:szCs w:val="22"/>
                <w:rtl w:val="0"/>
              </w:rPr>
              <w:t xml:space="preserve">1083 Lucanus cervus</w:t>
            </w:r>
          </w:p>
          <w:p w:rsidR="00000000" w:rsidDel="00000000" w:rsidP="00000000" w:rsidRDefault="00000000" w:rsidRPr="00000000" w14:paraId="00000233">
            <w:pPr>
              <w:spacing w:after="0" w:lineRule="auto"/>
              <w:jc w:val="both"/>
              <w:rPr/>
            </w:pPr>
            <w:r w:rsidDel="00000000" w:rsidR="00000000" w:rsidRPr="00000000">
              <w:rPr>
                <w:sz w:val="22"/>
                <w:szCs w:val="22"/>
                <w:rtl w:val="0"/>
              </w:rPr>
              <w:t xml:space="preserve">6966* Osmoderma eremita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34">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35">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236">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237">
            <w:pPr>
              <w:jc w:val="both"/>
              <w:rPr/>
            </w:pPr>
            <w:r w:rsidDel="00000000" w:rsidR="00000000" w:rsidRPr="00000000">
              <w:rPr>
                <w:sz w:val="22"/>
                <w:szCs w:val="22"/>
                <w:rtl w:val="0"/>
              </w:rPr>
              <w:t xml:space="preserve">Zona include habitate caracterizate prin condiții ecologice extreme și prin prezența unor comunități biologice adaptate substratului stâncos. Aceste ecosisteme contribuie la diversitatea peisajului și la conservarea unor specii specializate cu distribuție restrânsă.</w:t>
            </w:r>
            <w:r w:rsidDel="00000000" w:rsidR="00000000" w:rsidRPr="00000000">
              <w:rPr>
                <w:rtl w:val="0"/>
              </w:rPr>
            </w:r>
          </w:p>
          <w:p w:rsidR="00000000" w:rsidDel="00000000" w:rsidP="00000000" w:rsidRDefault="00000000" w:rsidRPr="00000000" w14:paraId="00000238">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39">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3A">
            <w:pPr>
              <w:spacing w:after="0" w:lineRule="auto"/>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3B">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3C">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23D">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23E">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23F">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240">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241">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242">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243">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244">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245">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246">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247">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248">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249">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24A">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24B">
            <w:pPr>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24C">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24D">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24E">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24F">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250">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251">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252">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253">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254">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255">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256">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257">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258">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259">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25A">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25A">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25B">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25C">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25D">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25E">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25F">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260">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261">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262">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263">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264">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265">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266">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266">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67">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68">
            <w:pPr>
              <w:spacing w:after="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269">
      <w:pPr>
        <w:rPr/>
      </w:pPr>
      <w:r w:rsidDel="00000000" w:rsidR="00000000" w:rsidRPr="00000000">
        <w:rPr>
          <w:rtl w:val="0"/>
        </w:rPr>
      </w:r>
    </w:p>
    <w:p w:rsidR="00000000" w:rsidDel="00000000" w:rsidP="00000000" w:rsidRDefault="00000000" w:rsidRPr="00000000" w14:paraId="0000026A">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26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Maloș C. 1968. Contribuţii la studiul florei şi vegetaţiei din Bazinul Superior al Motrului. Buletin Ştiinţific 10.</w:t>
      </w:r>
    </w:p>
    <w:p w:rsidR="00000000" w:rsidDel="00000000" w:rsidP="00000000" w:rsidRDefault="00000000" w:rsidRPr="00000000" w14:paraId="0000026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Păun M. &amp; Popescu G. 1968. Materiale pentru flora şi vegetaţia Văii Sohodolului (Judeţul Gorj). Buletin Ştiinţific </w:t>
      </w:r>
    </w:p>
    <w:p w:rsidR="00000000" w:rsidDel="00000000" w:rsidP="00000000" w:rsidRDefault="00000000" w:rsidRPr="00000000" w14:paraId="0000026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Rădulea P. 2009. Geografia Gorjului. Târgu-Jiu: Edit. Măiastra.</w:t>
      </w:r>
    </w:p>
    <w:p w:rsidR="00000000" w:rsidDel="00000000" w:rsidP="00000000" w:rsidRDefault="00000000" w:rsidRPr="00000000" w14:paraId="0000026E">
      <w:pPr>
        <w:rPr/>
      </w:pPr>
      <w:r w:rsidDel="00000000" w:rsidR="00000000" w:rsidRPr="00000000">
        <w:rPr>
          <w:rtl w:val="0"/>
        </w:rPr>
      </w:r>
    </w:p>
    <w:p w:rsidR="00000000" w:rsidDel="00000000" w:rsidP="00000000" w:rsidRDefault="00000000" w:rsidRPr="00000000" w14:paraId="0000026F">
      <w:pPr>
        <w:rPr/>
      </w:pPr>
      <w:r w:rsidDel="00000000" w:rsidR="00000000" w:rsidRPr="00000000">
        <w:rPr>
          <w:rtl w:val="0"/>
        </w:rPr>
      </w:r>
    </w:p>
    <w:p w:rsidR="00000000" w:rsidDel="00000000" w:rsidP="00000000" w:rsidRDefault="00000000" w:rsidRPr="00000000" w14:paraId="00000270">
      <w:pPr>
        <w:jc w:val="center"/>
        <w:rPr>
          <w:b w:val="1"/>
          <w:bCs w:val="1"/>
          <w:sz w:val="22"/>
          <w:szCs w:val="22"/>
        </w:rPr>
      </w:pPr>
      <w:r w:rsidDel="00000000" w:rsidR="00000000" w:rsidRPr="00000000">
        <w:rPr>
          <w:rtl w:val="0"/>
        </w:rPr>
      </w:r>
    </w:p>
    <w:p w:rsidR="00000000" w:rsidDel="00000000" w:rsidP="00000000" w:rsidRDefault="00000000" w:rsidRPr="00000000" w14:paraId="00000271">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 </w:t>
      </w:r>
      <w:r w:rsidDel="00000000" w:rsidR="00000000" w:rsidRPr="00000000">
        <w:rPr>
          <w:rtl w:val="0"/>
        </w:rPr>
      </w:r>
    </w:p>
    <w:p w:rsidR="00000000" w:rsidDel="00000000" w:rsidP="00000000" w:rsidRDefault="00000000" w:rsidRPr="00000000" w14:paraId="00000272">
      <w:pPr>
        <w:rPr/>
      </w:pPr>
      <w:r w:rsidDel="00000000" w:rsidR="00000000" w:rsidRPr="00000000">
        <w:rPr>
          <w:rtl w:val="0"/>
        </w:rPr>
      </w:r>
    </w:p>
    <w:p w:rsidR="00000000" w:rsidDel="00000000" w:rsidP="00000000" w:rsidRDefault="00000000" w:rsidRPr="00000000" w14:paraId="00000273">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27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Consultări publice realizate: 13 noiembrie 2024 - Târgu Jiu,  4 februarie 2025 la Deva. Ulterior, în cadrul procesului de consultare extins la nivel național, a avut loc consultări suplimentare online, în data de 12 decembrie 2025, cu participarea factorilor interesați relevanți din județul Gorj. În zilele 20 – 21 ianuarie, 23 ianuarie, 27 și 28 ianuarie  au avut loc consultări publice la prefectura Hunedoara cu reprezentații fiecărui uat din județ.</w:t>
      </w:r>
    </w:p>
    <w:p w:rsidR="00000000" w:rsidDel="00000000" w:rsidP="00000000" w:rsidRDefault="00000000" w:rsidRPr="00000000" w14:paraId="00000275">
      <w:pPr>
        <w:rPr/>
      </w:pPr>
      <w:r w:rsidDel="00000000" w:rsidR="00000000" w:rsidRPr="00000000">
        <w:rPr>
          <w:rtl w:val="0"/>
        </w:rPr>
      </w:r>
    </w:p>
    <w:p w:rsidR="00000000" w:rsidDel="00000000" w:rsidP="00000000" w:rsidRDefault="00000000" w:rsidRPr="00000000" w14:paraId="00000276">
      <w:pPr>
        <w:rPr/>
      </w:pPr>
      <w:r w:rsidDel="00000000" w:rsidR="00000000" w:rsidRPr="00000000">
        <w:rPr>
          <w:rtl w:val="0"/>
        </w:rPr>
      </w:r>
    </w:p>
    <w:p w:rsidR="00000000" w:rsidDel="00000000" w:rsidP="00000000" w:rsidRDefault="00000000" w:rsidRPr="00000000" w14:paraId="00000277">
      <w:pPr>
        <w:jc w:val="center"/>
        <w:rPr/>
      </w:pPr>
      <w:r w:rsidDel="00000000" w:rsidR="00000000" w:rsidRPr="00000000">
        <w:rPr>
          <w:b w:val="1"/>
          <w:bCs w:val="1"/>
          <w:sz w:val="22"/>
          <w:szCs w:val="22"/>
          <w:rtl w:val="0"/>
        </w:rPr>
        <w:t xml:space="preserve">5. Harta Zonelor Prioritare pentru Biodiversitate </w:t>
      </w:r>
      <w:r w:rsidDel="00000000" w:rsidR="00000000" w:rsidRPr="00000000">
        <w:rPr>
          <w:rtl w:val="0"/>
        </w:rPr>
      </w:r>
    </w:p>
    <w:p w:rsidR="00000000" w:rsidDel="00000000" w:rsidP="00000000" w:rsidRDefault="00000000" w:rsidRPr="00000000" w14:paraId="00000278">
      <w:pPr>
        <w:rPr/>
      </w:pPr>
      <w:r w:rsidDel="00000000" w:rsidR="00000000" w:rsidRPr="00000000">
        <w:rPr>
          <w:rtl w:val="0"/>
        </w:rPr>
      </w:r>
    </w:p>
    <w:p w:rsidR="00000000" w:rsidDel="00000000" w:rsidP="00000000" w:rsidRDefault="00000000" w:rsidRPr="00000000" w14:paraId="00000279">
      <w:pPr>
        <w:rPr>
          <w:sz w:val="22"/>
          <w:szCs w:val="22"/>
        </w:rPr>
      </w:pPr>
      <w:bookmarkStart w:colFirst="0" w:colLast="0" w:name="_heading=h.i8qz58mr2doq" w:id="0"/>
      <w:bookmarkEnd w:id="0"/>
      <w:r w:rsidDel="00000000" w:rsidR="00000000" w:rsidRPr="00000000">
        <w:rPr>
          <w:sz w:val="22"/>
          <w:szCs w:val="22"/>
          <w:rtl w:val="0"/>
        </w:rPr>
        <w:t xml:space="preserve">Limitele Zonelor Prioritare pentru Biodiversitate  sunt disponibile pe website-ul MMAP, accesând link-ul: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t xml:space="preserve">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160" w:lineRule="auto"/>
    </w:pPr>
    <w:rPr>
      <w:rFonts w:ascii="Cambria" w:cs="Cambria" w:eastAsia="Cambria" w:hAnsi="Cambria"/>
      <w:color w:val="366091"/>
      <w:sz w:val="32"/>
      <w:szCs w:val="32"/>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 w:type="table" w:styleId="Table11">
    <w:basedOn w:val="TableNormal"/>
    <w:tblPr>
      <w:tblStyleRowBandSize w:val="1"/>
      <w:tblStyleColBandSize w:val="1"/>
      <w:tblCellMar>
        <w:top w:w="0.0" w:type="dxa"/>
        <w:left w:w="10.0" w:type="dxa"/>
        <w:bottom w:w="0.0" w:type="dxa"/>
        <w:right w:w="10.0" w:type="dxa"/>
      </w:tblCellMar>
    </w:tblPr>
  </w:style>
  <w:style w:type="table" w:styleId="Table1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HVF95xaM/0QhlShOxKB/I/653g==">CgMxLjAyDmguaThxejU4bXIyZG9xOAByITFmck5MY05CWE5MUnB6d2hMblhzZURoblNVZ1Q4eFRXVA==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